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47E06" w14:textId="77777777" w:rsidR="006102C9" w:rsidRPr="00C455A7" w:rsidRDefault="001644BD" w:rsidP="00744E25">
      <w:pPr>
        <w:pStyle w:val="Heading2"/>
        <w:jc w:val="both"/>
        <w:rPr>
          <w:rFonts w:cs="Arial"/>
          <w:sz w:val="22"/>
          <w:szCs w:val="22"/>
        </w:rPr>
      </w:pPr>
      <w:r>
        <w:rPr>
          <w:rFonts w:cs="Arial"/>
          <w:noProof/>
          <w:sz w:val="22"/>
          <w:szCs w:val="22"/>
          <w:lang w:eastAsia="en-GB" w:bidi="ar-SA"/>
        </w:rPr>
        <w:drawing>
          <wp:inline distT="0" distB="0" distL="0" distR="0" wp14:anchorId="31935123" wp14:editId="7B9C7584">
            <wp:extent cx="3221990" cy="1491615"/>
            <wp:effectExtent l="19050" t="0" r="0" b="0"/>
            <wp:docPr id="1" name="Picture 28" descr="P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P.jpg"/>
                    <pic:cNvPicPr>
                      <a:picLocks noChangeAspect="1" noChangeArrowheads="1"/>
                    </pic:cNvPicPr>
                  </pic:nvPicPr>
                  <pic:blipFill>
                    <a:blip r:embed="rId9" cstate="print"/>
                    <a:srcRect/>
                    <a:stretch>
                      <a:fillRect/>
                    </a:stretch>
                  </pic:blipFill>
                  <pic:spPr bwMode="auto">
                    <a:xfrm>
                      <a:off x="0" y="0"/>
                      <a:ext cx="3221990" cy="1491615"/>
                    </a:xfrm>
                    <a:prstGeom prst="rect">
                      <a:avLst/>
                    </a:prstGeom>
                    <a:noFill/>
                    <a:ln w="9525">
                      <a:noFill/>
                      <a:miter lim="800000"/>
                      <a:headEnd/>
                      <a:tailEnd/>
                    </a:ln>
                  </pic:spPr>
                </pic:pic>
              </a:graphicData>
            </a:graphic>
          </wp:inline>
        </w:drawing>
      </w:r>
    </w:p>
    <w:p w14:paraId="7C03AEED" w14:textId="77777777" w:rsidR="006102C9" w:rsidRPr="00C455A7" w:rsidRDefault="006102C9" w:rsidP="00744E25">
      <w:pPr>
        <w:pStyle w:val="Heading2"/>
        <w:jc w:val="both"/>
        <w:rPr>
          <w:rFonts w:cs="Arial"/>
          <w:sz w:val="22"/>
          <w:szCs w:val="22"/>
        </w:rPr>
      </w:pPr>
    </w:p>
    <w:p w14:paraId="345AB8F4" w14:textId="77777777" w:rsidR="006102C9" w:rsidRPr="00C455A7" w:rsidRDefault="006102C9" w:rsidP="00744E25">
      <w:pPr>
        <w:jc w:val="both"/>
        <w:rPr>
          <w:rFonts w:cs="Arial"/>
          <w:b/>
          <w:sz w:val="28"/>
          <w:szCs w:val="28"/>
        </w:rPr>
      </w:pPr>
    </w:p>
    <w:p w14:paraId="1776300D" w14:textId="77777777" w:rsidR="00B165C3" w:rsidRDefault="00B165C3" w:rsidP="00F751BB">
      <w:pPr>
        <w:jc w:val="center"/>
        <w:rPr>
          <w:rFonts w:cs="Arial"/>
          <w:b/>
          <w:sz w:val="40"/>
          <w:szCs w:val="40"/>
        </w:rPr>
      </w:pPr>
    </w:p>
    <w:p w14:paraId="2C1E1A2C" w14:textId="2D205E84" w:rsidR="00700CA7" w:rsidRDefault="00CA2F0A" w:rsidP="00F751BB">
      <w:pPr>
        <w:jc w:val="center"/>
        <w:rPr>
          <w:rFonts w:cs="Arial"/>
          <w:b/>
          <w:sz w:val="40"/>
          <w:szCs w:val="40"/>
        </w:rPr>
      </w:pPr>
      <w:r>
        <w:rPr>
          <w:rFonts w:cs="Arial"/>
          <w:b/>
          <w:sz w:val="40"/>
          <w:szCs w:val="40"/>
        </w:rPr>
        <w:t xml:space="preserve">Bulmer </w:t>
      </w:r>
      <w:r w:rsidR="00B25B66">
        <w:rPr>
          <w:rFonts w:cs="Arial"/>
          <w:b/>
          <w:sz w:val="40"/>
          <w:szCs w:val="40"/>
        </w:rPr>
        <w:t>Parish Council</w:t>
      </w:r>
    </w:p>
    <w:p w14:paraId="13788E20" w14:textId="4B5AEA86" w:rsidR="000A4A88" w:rsidRDefault="00CA2F0A" w:rsidP="00F751BB">
      <w:pPr>
        <w:jc w:val="center"/>
        <w:rPr>
          <w:rFonts w:cs="Arial"/>
          <w:b/>
          <w:sz w:val="40"/>
          <w:szCs w:val="40"/>
        </w:rPr>
      </w:pPr>
      <w:r>
        <w:rPr>
          <w:rFonts w:cs="Arial"/>
          <w:b/>
          <w:sz w:val="40"/>
          <w:szCs w:val="40"/>
        </w:rPr>
        <w:t xml:space="preserve">Neighbourhood Plan: Residents’ Survey </w:t>
      </w:r>
    </w:p>
    <w:p w14:paraId="12F11D59" w14:textId="77777777" w:rsidR="006102C9" w:rsidRPr="00C455A7" w:rsidRDefault="006102C9" w:rsidP="00F751BB">
      <w:pPr>
        <w:jc w:val="center"/>
        <w:rPr>
          <w:rFonts w:cs="Arial"/>
          <w:b/>
          <w:sz w:val="40"/>
          <w:szCs w:val="40"/>
        </w:rPr>
      </w:pPr>
    </w:p>
    <w:p w14:paraId="46FF89E4" w14:textId="4827D75E" w:rsidR="006102C9" w:rsidRPr="00C455A7" w:rsidRDefault="00CA2F0A" w:rsidP="00F751BB">
      <w:pPr>
        <w:jc w:val="center"/>
        <w:rPr>
          <w:rFonts w:cs="Arial"/>
          <w:b/>
          <w:sz w:val="40"/>
          <w:szCs w:val="40"/>
        </w:rPr>
      </w:pPr>
      <w:r>
        <w:rPr>
          <w:rFonts w:cs="Arial"/>
          <w:b/>
          <w:sz w:val="40"/>
          <w:szCs w:val="40"/>
        </w:rPr>
        <w:t>December</w:t>
      </w:r>
      <w:r w:rsidR="00F65370">
        <w:rPr>
          <w:rFonts w:cs="Arial"/>
          <w:b/>
          <w:sz w:val="40"/>
          <w:szCs w:val="40"/>
        </w:rPr>
        <w:t xml:space="preserve"> </w:t>
      </w:r>
      <w:r w:rsidR="00700CA7">
        <w:rPr>
          <w:rFonts w:cs="Arial"/>
          <w:b/>
          <w:sz w:val="40"/>
          <w:szCs w:val="40"/>
        </w:rPr>
        <w:t>202</w:t>
      </w:r>
      <w:r w:rsidR="00E15A09">
        <w:rPr>
          <w:rFonts w:cs="Arial"/>
          <w:b/>
          <w:sz w:val="40"/>
          <w:szCs w:val="40"/>
        </w:rPr>
        <w:t>3</w:t>
      </w:r>
    </w:p>
    <w:p w14:paraId="5459D043" w14:textId="77777777" w:rsidR="006102C9" w:rsidRDefault="006102C9" w:rsidP="00744E25">
      <w:pPr>
        <w:jc w:val="both"/>
        <w:rPr>
          <w:rFonts w:cs="Arial"/>
        </w:rPr>
      </w:pPr>
    </w:p>
    <w:p w14:paraId="14976B6A" w14:textId="77777777" w:rsidR="006102C9" w:rsidRDefault="006102C9" w:rsidP="00744E25">
      <w:pPr>
        <w:jc w:val="both"/>
        <w:rPr>
          <w:rFonts w:cs="Arial"/>
        </w:rPr>
      </w:pPr>
    </w:p>
    <w:p w14:paraId="10008984" w14:textId="77777777" w:rsidR="006102C9" w:rsidRDefault="006102C9" w:rsidP="00744E25">
      <w:pPr>
        <w:jc w:val="both"/>
        <w:rPr>
          <w:rFonts w:cs="Arial"/>
        </w:rPr>
      </w:pPr>
    </w:p>
    <w:p w14:paraId="7FA855C8" w14:textId="77777777" w:rsidR="00F86798" w:rsidRDefault="00F86798" w:rsidP="00744E25">
      <w:pPr>
        <w:jc w:val="both"/>
        <w:rPr>
          <w:rFonts w:cs="Arial"/>
        </w:rPr>
      </w:pPr>
    </w:p>
    <w:p w14:paraId="420F004A" w14:textId="77777777" w:rsidR="005A2A99" w:rsidRDefault="005A2A99" w:rsidP="00744E25">
      <w:pPr>
        <w:jc w:val="both"/>
        <w:rPr>
          <w:rFonts w:cs="Arial"/>
        </w:rPr>
      </w:pPr>
    </w:p>
    <w:p w14:paraId="548AE46F" w14:textId="77777777" w:rsidR="005A2A99" w:rsidRDefault="005A2A99" w:rsidP="00744E25">
      <w:pPr>
        <w:jc w:val="both"/>
        <w:rPr>
          <w:rFonts w:cs="Arial"/>
        </w:rPr>
      </w:pPr>
    </w:p>
    <w:p w14:paraId="6F6A5016" w14:textId="77777777" w:rsidR="005A2A99" w:rsidRDefault="005A2A99" w:rsidP="00744E25">
      <w:pPr>
        <w:jc w:val="both"/>
        <w:rPr>
          <w:rFonts w:cs="Arial"/>
        </w:rPr>
      </w:pPr>
    </w:p>
    <w:p w14:paraId="208109A3" w14:textId="77777777" w:rsidR="005A2A99" w:rsidRPr="0059700B" w:rsidRDefault="005A2A99" w:rsidP="00744E25">
      <w:pPr>
        <w:contextualSpacing/>
        <w:jc w:val="both"/>
        <w:rPr>
          <w:rFonts w:cs="Arial"/>
          <w:b/>
          <w:i/>
          <w:sz w:val="24"/>
          <w:szCs w:val="24"/>
        </w:rPr>
      </w:pPr>
      <w:r w:rsidRPr="0059700B">
        <w:rPr>
          <w:rFonts w:cs="Arial"/>
          <w:b/>
          <w:i/>
          <w:sz w:val="24"/>
          <w:szCs w:val="24"/>
        </w:rPr>
        <w:t>Report prepared by:</w:t>
      </w:r>
    </w:p>
    <w:p w14:paraId="115B7EF2" w14:textId="77777777" w:rsidR="005A2A99" w:rsidRPr="0059700B" w:rsidRDefault="005A2A99" w:rsidP="00744E25">
      <w:pPr>
        <w:contextualSpacing/>
        <w:jc w:val="both"/>
        <w:rPr>
          <w:rFonts w:cs="Arial"/>
          <w:b/>
          <w:i/>
          <w:sz w:val="24"/>
          <w:szCs w:val="24"/>
        </w:rPr>
      </w:pPr>
    </w:p>
    <w:p w14:paraId="7E21BD63" w14:textId="77777777" w:rsidR="005A2A99" w:rsidRPr="0059700B" w:rsidRDefault="005A2A99" w:rsidP="00744E25">
      <w:pPr>
        <w:contextualSpacing/>
        <w:jc w:val="both"/>
        <w:rPr>
          <w:rFonts w:cs="Arial"/>
          <w:b/>
          <w:i/>
          <w:sz w:val="24"/>
          <w:szCs w:val="24"/>
        </w:rPr>
      </w:pPr>
      <w:r w:rsidRPr="0059700B">
        <w:rPr>
          <w:rFonts w:cs="Arial"/>
          <w:b/>
          <w:i/>
          <w:sz w:val="24"/>
          <w:szCs w:val="24"/>
        </w:rPr>
        <w:t>Pickersgill Consultancy and Planning Ltd (PCP)</w:t>
      </w:r>
    </w:p>
    <w:p w14:paraId="08C1148B" w14:textId="77777777" w:rsidR="005A2A99" w:rsidRPr="0059700B" w:rsidRDefault="005A2A99" w:rsidP="00744E25">
      <w:pPr>
        <w:spacing w:after="0"/>
        <w:jc w:val="both"/>
        <w:rPr>
          <w:rFonts w:cs="Arial"/>
          <w:b/>
          <w:i/>
          <w:sz w:val="24"/>
          <w:szCs w:val="24"/>
        </w:rPr>
      </w:pPr>
      <w:r w:rsidRPr="0059700B">
        <w:rPr>
          <w:rFonts w:cs="Arial"/>
          <w:b/>
          <w:i/>
          <w:sz w:val="24"/>
          <w:szCs w:val="24"/>
        </w:rPr>
        <w:t>Woodlands</w:t>
      </w:r>
    </w:p>
    <w:p w14:paraId="723DCE5E" w14:textId="77777777" w:rsidR="005A2A99" w:rsidRPr="0059700B" w:rsidRDefault="005A2A99" w:rsidP="00744E25">
      <w:pPr>
        <w:spacing w:after="0"/>
        <w:jc w:val="both"/>
        <w:rPr>
          <w:rFonts w:cs="Arial"/>
          <w:b/>
          <w:i/>
          <w:sz w:val="24"/>
          <w:szCs w:val="24"/>
        </w:rPr>
      </w:pPr>
      <w:r w:rsidRPr="0059700B">
        <w:rPr>
          <w:rFonts w:cs="Arial"/>
          <w:b/>
          <w:i/>
          <w:sz w:val="24"/>
          <w:szCs w:val="24"/>
        </w:rPr>
        <w:t>Church Lane</w:t>
      </w:r>
    </w:p>
    <w:p w14:paraId="4822DCFE" w14:textId="77777777" w:rsidR="005A2A99" w:rsidRPr="0059700B" w:rsidRDefault="005A2A99" w:rsidP="00744E25">
      <w:pPr>
        <w:spacing w:after="0"/>
        <w:jc w:val="both"/>
        <w:rPr>
          <w:rFonts w:cs="Arial"/>
          <w:b/>
          <w:i/>
          <w:sz w:val="24"/>
          <w:szCs w:val="24"/>
        </w:rPr>
      </w:pPr>
      <w:r w:rsidRPr="0059700B">
        <w:rPr>
          <w:rFonts w:cs="Arial"/>
          <w:b/>
          <w:i/>
          <w:sz w:val="24"/>
          <w:szCs w:val="24"/>
        </w:rPr>
        <w:t>Welburn</w:t>
      </w:r>
    </w:p>
    <w:p w14:paraId="7C84C507" w14:textId="77777777" w:rsidR="005A2A99" w:rsidRPr="0059700B" w:rsidRDefault="005A2A99" w:rsidP="00744E25">
      <w:pPr>
        <w:spacing w:after="0"/>
        <w:jc w:val="both"/>
        <w:rPr>
          <w:rFonts w:cs="Arial"/>
          <w:b/>
          <w:i/>
          <w:sz w:val="24"/>
          <w:szCs w:val="24"/>
        </w:rPr>
      </w:pPr>
      <w:r w:rsidRPr="0059700B">
        <w:rPr>
          <w:rFonts w:cs="Arial"/>
          <w:b/>
          <w:i/>
          <w:sz w:val="24"/>
          <w:szCs w:val="24"/>
        </w:rPr>
        <w:t>York</w:t>
      </w:r>
    </w:p>
    <w:p w14:paraId="0C8785B2" w14:textId="77777777" w:rsidR="005A2A99" w:rsidRPr="0059700B" w:rsidRDefault="005A2A99" w:rsidP="00744E25">
      <w:pPr>
        <w:spacing w:after="0"/>
        <w:jc w:val="both"/>
        <w:rPr>
          <w:rFonts w:cs="Arial"/>
          <w:b/>
          <w:i/>
          <w:sz w:val="24"/>
          <w:szCs w:val="24"/>
        </w:rPr>
      </w:pPr>
      <w:r w:rsidRPr="0059700B">
        <w:rPr>
          <w:rFonts w:cs="Arial"/>
          <w:b/>
          <w:i/>
          <w:sz w:val="24"/>
          <w:szCs w:val="24"/>
        </w:rPr>
        <w:t xml:space="preserve">YO60 7EG </w:t>
      </w:r>
    </w:p>
    <w:p w14:paraId="44F63C28" w14:textId="0C0C0B46" w:rsidR="00EF6D8B" w:rsidRPr="005A2A99" w:rsidRDefault="00EF6D8B" w:rsidP="00744E25">
      <w:pPr>
        <w:jc w:val="both"/>
        <w:rPr>
          <w:rFonts w:cs="Arial"/>
          <w:b/>
          <w:sz w:val="28"/>
          <w:szCs w:val="28"/>
        </w:rPr>
      </w:pPr>
    </w:p>
    <w:p w14:paraId="34022673" w14:textId="1310FAD8" w:rsidR="003808F8" w:rsidRDefault="00616EE8" w:rsidP="00744E25">
      <w:pPr>
        <w:pStyle w:val="TOCHeading"/>
        <w:jc w:val="both"/>
        <w:rPr>
          <w:sz w:val="26"/>
          <w:szCs w:val="26"/>
        </w:rPr>
      </w:pPr>
      <w:r>
        <w:rPr>
          <w:sz w:val="26"/>
          <w:szCs w:val="26"/>
        </w:rPr>
        <w:br w:type="column"/>
      </w:r>
      <w:r w:rsidR="00B62850">
        <w:rPr>
          <w:sz w:val="26"/>
          <w:szCs w:val="26"/>
        </w:rPr>
        <w:lastRenderedPageBreak/>
        <w:t>Ta</w:t>
      </w:r>
      <w:r w:rsidR="0052360A" w:rsidRPr="00F36346">
        <w:rPr>
          <w:sz w:val="26"/>
          <w:szCs w:val="26"/>
        </w:rPr>
        <w:t>ble of Contents</w:t>
      </w:r>
      <w:r w:rsidR="003808F8">
        <w:rPr>
          <w:sz w:val="26"/>
          <w:szCs w:val="26"/>
        </w:rPr>
        <w:t xml:space="preserve">                                                                            Page Number    </w:t>
      </w:r>
    </w:p>
    <w:p w14:paraId="08C7C6A9" w14:textId="5189E856" w:rsidR="0052360A" w:rsidRDefault="003808F8" w:rsidP="00744E25">
      <w:pPr>
        <w:pStyle w:val="TOCHeading"/>
        <w:jc w:val="both"/>
        <w:rPr>
          <w:sz w:val="26"/>
          <w:szCs w:val="26"/>
        </w:rPr>
      </w:pPr>
      <w:r>
        <w:rPr>
          <w:sz w:val="26"/>
          <w:szCs w:val="26"/>
        </w:rPr>
        <w:t xml:space="preserve">             </w:t>
      </w:r>
    </w:p>
    <w:p w14:paraId="731CE5A8" w14:textId="6EAA7D72" w:rsidR="00C36D53" w:rsidRDefault="006B70E1" w:rsidP="00744E25">
      <w:pPr>
        <w:pStyle w:val="TOC1"/>
        <w:jc w:val="both"/>
        <w:rPr>
          <w:lang w:eastAsia="en-GB" w:bidi="ar-SA"/>
        </w:rPr>
      </w:pPr>
      <w:r>
        <w:fldChar w:fldCharType="begin"/>
      </w:r>
      <w:r w:rsidR="0052360A">
        <w:instrText xml:space="preserve"> TOC \o "1-3" \h \z \u </w:instrText>
      </w:r>
      <w:r>
        <w:fldChar w:fldCharType="separate"/>
      </w:r>
      <w:hyperlink w:anchor="_Toc353454860" w:history="1">
        <w:r w:rsidR="00C36D53" w:rsidRPr="00752973">
          <w:rPr>
            <w:rStyle w:val="Hyperlink"/>
          </w:rPr>
          <w:t>1.</w:t>
        </w:r>
        <w:r w:rsidR="00C36D53">
          <w:rPr>
            <w:lang w:eastAsia="en-GB" w:bidi="ar-SA"/>
          </w:rPr>
          <w:tab/>
        </w:r>
        <w:r w:rsidR="00A440DB">
          <w:rPr>
            <w:lang w:eastAsia="en-GB" w:bidi="ar-SA"/>
          </w:rPr>
          <w:t>Introduction</w:t>
        </w:r>
        <w:r w:rsidR="00C36D53">
          <w:rPr>
            <w:webHidden/>
          </w:rPr>
          <w:tab/>
        </w:r>
      </w:hyperlink>
      <w:r w:rsidR="00833030">
        <w:t>4</w:t>
      </w:r>
    </w:p>
    <w:p w14:paraId="2463520D" w14:textId="6DFF8BA1" w:rsidR="004B13A4" w:rsidRPr="004B13A4" w:rsidRDefault="006B70E1" w:rsidP="004B13A4">
      <w:pPr>
        <w:pStyle w:val="TOC1"/>
        <w:jc w:val="both"/>
        <w:rPr>
          <w:webHidden/>
        </w:rPr>
      </w:pPr>
      <w:r>
        <w:fldChar w:fldCharType="end"/>
      </w:r>
      <w:r w:rsidR="004B13A4">
        <w:t>2.</w:t>
      </w:r>
      <w:r w:rsidR="004B13A4">
        <w:tab/>
        <w:t>Methodology</w:t>
      </w:r>
      <w:r w:rsidR="004B13A4">
        <w:tab/>
      </w:r>
      <w:r w:rsidR="00833030">
        <w:t>4</w:t>
      </w:r>
    </w:p>
    <w:p w14:paraId="06087BE8" w14:textId="325FEC66" w:rsidR="004B13A4" w:rsidRDefault="004B13A4" w:rsidP="00744E25">
      <w:pPr>
        <w:pStyle w:val="TOC1"/>
        <w:jc w:val="both"/>
        <w:rPr>
          <w:webHidden/>
        </w:rPr>
      </w:pPr>
      <w:r>
        <w:rPr>
          <w:webHidden/>
        </w:rPr>
        <w:t>3.</w:t>
      </w:r>
      <w:r>
        <w:rPr>
          <w:webHidden/>
        </w:rPr>
        <w:tab/>
        <w:t>Executive Summary</w:t>
      </w:r>
      <w:r>
        <w:rPr>
          <w:webHidden/>
        </w:rPr>
        <w:tab/>
      </w:r>
      <w:r w:rsidR="003262B4">
        <w:rPr>
          <w:webHidden/>
        </w:rPr>
        <w:t>…………………..</w:t>
      </w:r>
      <w:r w:rsidR="00833030">
        <w:rPr>
          <w:webHidden/>
        </w:rPr>
        <w:t>6</w:t>
      </w:r>
    </w:p>
    <w:p w14:paraId="4DFA227A" w14:textId="0FDDF875" w:rsidR="004B13A4" w:rsidRDefault="004B13A4" w:rsidP="00744E25">
      <w:pPr>
        <w:pStyle w:val="TOC1"/>
        <w:jc w:val="both"/>
        <w:rPr>
          <w:webHidden/>
        </w:rPr>
      </w:pPr>
      <w:r>
        <w:rPr>
          <w:webHidden/>
        </w:rPr>
        <w:t>4.</w:t>
      </w:r>
      <w:r>
        <w:rPr>
          <w:webHidden/>
        </w:rPr>
        <w:tab/>
        <w:t>Detailed Findings</w:t>
      </w:r>
      <w:r>
        <w:rPr>
          <w:webHidden/>
        </w:rPr>
        <w:tab/>
      </w:r>
      <w:r w:rsidR="00833030">
        <w:rPr>
          <w:webHidden/>
        </w:rPr>
        <w:t>9</w:t>
      </w:r>
    </w:p>
    <w:p w14:paraId="4B9FF982" w14:textId="524C3374" w:rsidR="004B13A4" w:rsidRPr="00543E7D" w:rsidRDefault="004B13A4" w:rsidP="004B13A4">
      <w:pPr>
        <w:rPr>
          <w:iCs/>
          <w:webHidden/>
        </w:rPr>
      </w:pPr>
      <w:r>
        <w:rPr>
          <w:webHidden/>
        </w:rPr>
        <w:tab/>
      </w:r>
      <w:r w:rsidRPr="004B13A4">
        <w:rPr>
          <w:i/>
          <w:iCs/>
          <w:webHidden/>
        </w:rPr>
        <w:t>4.1</w:t>
      </w:r>
      <w:r w:rsidRPr="004B13A4">
        <w:rPr>
          <w:i/>
          <w:iCs/>
          <w:webHidden/>
        </w:rPr>
        <w:tab/>
        <w:t>Response Rate………………………………………………………</w:t>
      </w:r>
      <w:r w:rsidR="00D6421B">
        <w:rPr>
          <w:i/>
          <w:iCs/>
          <w:webHidden/>
        </w:rPr>
        <w:t>…</w:t>
      </w:r>
      <w:r w:rsidRPr="004B13A4">
        <w:rPr>
          <w:i/>
          <w:iCs/>
          <w:webHidden/>
        </w:rPr>
        <w:t>………</w:t>
      </w:r>
      <w:r w:rsidR="00A15836" w:rsidRPr="004B13A4">
        <w:rPr>
          <w:i/>
          <w:iCs/>
          <w:webHidden/>
        </w:rPr>
        <w:t>…</w:t>
      </w:r>
      <w:r w:rsidR="00081689">
        <w:rPr>
          <w:i/>
          <w:iCs/>
          <w:webHidden/>
        </w:rPr>
        <w:t>…</w:t>
      </w:r>
      <w:r w:rsidR="00833030">
        <w:rPr>
          <w:i/>
          <w:iCs/>
          <w:webHidden/>
        </w:rPr>
        <w:t>9</w:t>
      </w:r>
    </w:p>
    <w:p w14:paraId="47888203" w14:textId="4958796B" w:rsidR="008E474B" w:rsidRDefault="00B16C07" w:rsidP="004B13A4">
      <w:pPr>
        <w:rPr>
          <w:i/>
          <w:iCs/>
          <w:webHidden/>
        </w:rPr>
      </w:pPr>
      <w:r>
        <w:rPr>
          <w:i/>
          <w:iCs/>
          <w:webHidden/>
        </w:rPr>
        <w:tab/>
        <w:t>4.2</w:t>
      </w:r>
      <w:r>
        <w:rPr>
          <w:i/>
          <w:iCs/>
          <w:webHidden/>
        </w:rPr>
        <w:tab/>
        <w:t>Profile of Respondents</w:t>
      </w:r>
      <w:r w:rsidR="003262B4">
        <w:rPr>
          <w:i/>
          <w:iCs/>
          <w:webHidden/>
        </w:rPr>
        <w:t>…………………………………………</w:t>
      </w:r>
      <w:r w:rsidR="00D6421B">
        <w:rPr>
          <w:i/>
          <w:iCs/>
          <w:webHidden/>
        </w:rPr>
        <w:t>…</w:t>
      </w:r>
      <w:r w:rsidR="003262B4">
        <w:rPr>
          <w:i/>
          <w:iCs/>
          <w:webHidden/>
        </w:rPr>
        <w:t>……………</w:t>
      </w:r>
      <w:r w:rsidR="00A15836">
        <w:rPr>
          <w:i/>
          <w:iCs/>
          <w:webHidden/>
        </w:rPr>
        <w:t>…</w:t>
      </w:r>
      <w:r w:rsidR="00833030">
        <w:rPr>
          <w:i/>
          <w:iCs/>
          <w:webHidden/>
        </w:rPr>
        <w:t>10</w:t>
      </w:r>
    </w:p>
    <w:p w14:paraId="59624D78" w14:textId="688B3BA0" w:rsidR="008E474B" w:rsidRDefault="008E474B" w:rsidP="004B13A4">
      <w:pPr>
        <w:rPr>
          <w:i/>
          <w:iCs/>
          <w:webHidden/>
        </w:rPr>
      </w:pPr>
      <w:r>
        <w:rPr>
          <w:i/>
          <w:iCs/>
          <w:webHidden/>
        </w:rPr>
        <w:tab/>
      </w:r>
      <w:r>
        <w:rPr>
          <w:i/>
          <w:iCs/>
          <w:webHidden/>
        </w:rPr>
        <w:tab/>
        <w:t>4.2.1 Age</w:t>
      </w:r>
      <w:r w:rsidR="003262B4">
        <w:rPr>
          <w:i/>
          <w:iCs/>
          <w:webHidden/>
        </w:rPr>
        <w:t>………………………………………………………</w:t>
      </w:r>
      <w:r w:rsidR="00D6421B">
        <w:rPr>
          <w:i/>
          <w:iCs/>
          <w:webHidden/>
        </w:rPr>
        <w:t>……</w:t>
      </w:r>
      <w:r w:rsidR="003262B4">
        <w:rPr>
          <w:i/>
          <w:iCs/>
          <w:webHidden/>
        </w:rPr>
        <w:t>…</w:t>
      </w:r>
      <w:r w:rsidR="00A15836">
        <w:rPr>
          <w:i/>
          <w:iCs/>
          <w:webHidden/>
        </w:rPr>
        <w:t>….</w:t>
      </w:r>
      <w:r w:rsidR="003262B4">
        <w:rPr>
          <w:i/>
          <w:iCs/>
          <w:webHidden/>
        </w:rPr>
        <w:t>……</w:t>
      </w:r>
      <w:r w:rsidR="00833030">
        <w:rPr>
          <w:i/>
          <w:iCs/>
          <w:webHidden/>
        </w:rPr>
        <w:t>..</w:t>
      </w:r>
      <w:r w:rsidR="003262B4">
        <w:rPr>
          <w:i/>
          <w:iCs/>
          <w:webHidden/>
        </w:rPr>
        <w:t>…</w:t>
      </w:r>
      <w:r w:rsidR="00833030">
        <w:rPr>
          <w:i/>
          <w:iCs/>
          <w:webHidden/>
        </w:rPr>
        <w:t>10</w:t>
      </w:r>
    </w:p>
    <w:p w14:paraId="1EC722BF" w14:textId="2142EEA9" w:rsidR="008E474B" w:rsidRDefault="008E474B" w:rsidP="004B13A4">
      <w:pPr>
        <w:rPr>
          <w:i/>
          <w:iCs/>
          <w:webHidden/>
        </w:rPr>
      </w:pPr>
      <w:r>
        <w:rPr>
          <w:i/>
          <w:iCs/>
          <w:webHidden/>
        </w:rPr>
        <w:tab/>
      </w:r>
      <w:r>
        <w:rPr>
          <w:i/>
          <w:iCs/>
          <w:webHidden/>
        </w:rPr>
        <w:tab/>
        <w:t>4.2.1 Gender</w:t>
      </w:r>
      <w:r w:rsidR="003262B4">
        <w:rPr>
          <w:i/>
          <w:iCs/>
          <w:webHidden/>
        </w:rPr>
        <w:t>………………………………………………………………</w:t>
      </w:r>
      <w:r w:rsidR="00A15836">
        <w:rPr>
          <w:i/>
          <w:iCs/>
          <w:webHidden/>
        </w:rPr>
        <w:t>….</w:t>
      </w:r>
      <w:r w:rsidR="003262B4">
        <w:rPr>
          <w:i/>
          <w:iCs/>
          <w:webHidden/>
        </w:rPr>
        <w:t>……</w:t>
      </w:r>
      <w:r w:rsidR="00833030">
        <w:rPr>
          <w:i/>
          <w:iCs/>
          <w:webHidden/>
        </w:rPr>
        <w:t>10</w:t>
      </w:r>
    </w:p>
    <w:p w14:paraId="0EAAFC8F" w14:textId="03A59300" w:rsidR="008E474B" w:rsidRDefault="008E474B" w:rsidP="004B13A4">
      <w:pPr>
        <w:rPr>
          <w:i/>
          <w:iCs/>
          <w:webHidden/>
        </w:rPr>
      </w:pPr>
      <w:r>
        <w:rPr>
          <w:i/>
          <w:iCs/>
          <w:webHidden/>
        </w:rPr>
        <w:tab/>
      </w:r>
      <w:r>
        <w:rPr>
          <w:i/>
          <w:iCs/>
          <w:webHidden/>
        </w:rPr>
        <w:tab/>
        <w:t xml:space="preserve">4.2.3 </w:t>
      </w:r>
      <w:r w:rsidR="00081689">
        <w:rPr>
          <w:i/>
          <w:iCs/>
          <w:webHidden/>
        </w:rPr>
        <w:t>Number of Adults in Household</w:t>
      </w:r>
      <w:proofErr w:type="gramStart"/>
      <w:r w:rsidR="00081689">
        <w:rPr>
          <w:i/>
          <w:iCs/>
          <w:webHidden/>
        </w:rPr>
        <w:t>..</w:t>
      </w:r>
      <w:proofErr w:type="gramEnd"/>
      <w:r w:rsidR="003262B4">
        <w:rPr>
          <w:i/>
          <w:iCs/>
          <w:webHidden/>
        </w:rPr>
        <w:t>…………………………………</w:t>
      </w:r>
      <w:r w:rsidR="00A15836">
        <w:rPr>
          <w:i/>
          <w:iCs/>
          <w:webHidden/>
        </w:rPr>
        <w:t>….</w:t>
      </w:r>
      <w:r w:rsidR="003262B4">
        <w:rPr>
          <w:i/>
          <w:iCs/>
          <w:webHidden/>
        </w:rPr>
        <w:t>…</w:t>
      </w:r>
      <w:r w:rsidR="00D6421B">
        <w:rPr>
          <w:i/>
          <w:iCs/>
          <w:webHidden/>
        </w:rPr>
        <w:t>...</w:t>
      </w:r>
      <w:r w:rsidR="00081689">
        <w:rPr>
          <w:i/>
          <w:iCs/>
          <w:webHidden/>
        </w:rPr>
        <w:t>.</w:t>
      </w:r>
      <w:r w:rsidR="00833030">
        <w:rPr>
          <w:i/>
          <w:iCs/>
          <w:webHidden/>
        </w:rPr>
        <w:t>11</w:t>
      </w:r>
    </w:p>
    <w:p w14:paraId="6CC52F95" w14:textId="1AC3F5C0" w:rsidR="008E474B" w:rsidRDefault="008E474B" w:rsidP="004B13A4">
      <w:pPr>
        <w:rPr>
          <w:i/>
          <w:iCs/>
          <w:webHidden/>
        </w:rPr>
      </w:pPr>
      <w:r>
        <w:rPr>
          <w:i/>
          <w:iCs/>
          <w:webHidden/>
        </w:rPr>
        <w:tab/>
      </w:r>
      <w:r>
        <w:rPr>
          <w:i/>
          <w:iCs/>
          <w:webHidden/>
        </w:rPr>
        <w:tab/>
        <w:t xml:space="preserve">4.2.4 </w:t>
      </w:r>
      <w:r w:rsidR="00081689">
        <w:rPr>
          <w:i/>
          <w:iCs/>
          <w:webHidden/>
        </w:rPr>
        <w:t>Presence of Children under Age of 18 in Household</w:t>
      </w:r>
      <w:r w:rsidR="003262B4">
        <w:rPr>
          <w:i/>
          <w:iCs/>
          <w:webHidden/>
        </w:rPr>
        <w:t>…………</w:t>
      </w:r>
      <w:r w:rsidR="00D6421B">
        <w:rPr>
          <w:i/>
          <w:iCs/>
          <w:webHidden/>
        </w:rPr>
        <w:t>.</w:t>
      </w:r>
      <w:r w:rsidR="003262B4">
        <w:rPr>
          <w:i/>
          <w:iCs/>
          <w:webHidden/>
        </w:rPr>
        <w:t>……</w:t>
      </w:r>
      <w:r w:rsidR="00081689">
        <w:rPr>
          <w:i/>
          <w:iCs/>
          <w:webHidden/>
        </w:rPr>
        <w:t>…..1</w:t>
      </w:r>
      <w:r w:rsidR="00833030">
        <w:rPr>
          <w:i/>
          <w:iCs/>
          <w:webHidden/>
        </w:rPr>
        <w:t>2</w:t>
      </w:r>
    </w:p>
    <w:p w14:paraId="0250678A" w14:textId="1ECA09DD" w:rsidR="00B16C07" w:rsidRDefault="008E474B" w:rsidP="004B13A4">
      <w:pPr>
        <w:rPr>
          <w:i/>
          <w:iCs/>
          <w:webHidden/>
        </w:rPr>
      </w:pPr>
      <w:r>
        <w:rPr>
          <w:i/>
          <w:iCs/>
          <w:webHidden/>
        </w:rPr>
        <w:tab/>
      </w:r>
      <w:r>
        <w:rPr>
          <w:i/>
          <w:iCs/>
          <w:webHidden/>
        </w:rPr>
        <w:tab/>
        <w:t xml:space="preserve">4.2.5 </w:t>
      </w:r>
      <w:r w:rsidR="00081689">
        <w:rPr>
          <w:i/>
          <w:iCs/>
          <w:webHidden/>
        </w:rPr>
        <w:t>Time in Parish</w:t>
      </w:r>
      <w:r w:rsidR="00B16C07">
        <w:rPr>
          <w:i/>
          <w:iCs/>
          <w:webHidden/>
        </w:rPr>
        <w:tab/>
      </w:r>
      <w:r w:rsidR="003262B4">
        <w:rPr>
          <w:i/>
          <w:iCs/>
          <w:webHidden/>
        </w:rPr>
        <w:t>………………………………………………………</w:t>
      </w:r>
      <w:r w:rsidR="00D6421B">
        <w:rPr>
          <w:i/>
          <w:iCs/>
          <w:webHidden/>
        </w:rPr>
        <w:t>.</w:t>
      </w:r>
      <w:r w:rsidR="003262B4">
        <w:rPr>
          <w:i/>
          <w:iCs/>
          <w:webHidden/>
        </w:rPr>
        <w:t>……</w:t>
      </w:r>
      <w:r w:rsidR="00D6421B">
        <w:rPr>
          <w:i/>
          <w:iCs/>
          <w:webHidden/>
        </w:rPr>
        <w:t>1</w:t>
      </w:r>
      <w:r w:rsidR="00833030">
        <w:rPr>
          <w:i/>
          <w:iCs/>
          <w:webHidden/>
        </w:rPr>
        <w:t>2</w:t>
      </w:r>
    </w:p>
    <w:p w14:paraId="4A6A8854" w14:textId="51992153" w:rsidR="00081689" w:rsidRDefault="00081689" w:rsidP="00081689">
      <w:pPr>
        <w:ind w:firstLine="720"/>
        <w:rPr>
          <w:i/>
          <w:iCs/>
          <w:webHidden/>
        </w:rPr>
      </w:pPr>
      <w:r>
        <w:rPr>
          <w:i/>
          <w:iCs/>
          <w:webHidden/>
        </w:rPr>
        <w:t xml:space="preserve">           4.2.6 Housing Tenure</w:t>
      </w:r>
      <w:r>
        <w:rPr>
          <w:i/>
          <w:iCs/>
          <w:webHidden/>
        </w:rPr>
        <w:tab/>
        <w:t>……………………………………………………….……1</w:t>
      </w:r>
      <w:r w:rsidR="00833030">
        <w:rPr>
          <w:i/>
          <w:iCs/>
          <w:webHidden/>
        </w:rPr>
        <w:t>4</w:t>
      </w:r>
    </w:p>
    <w:p w14:paraId="1F3B41F2" w14:textId="2D0DFCA8" w:rsidR="00DF50F9" w:rsidRDefault="00DF50F9" w:rsidP="00DF50F9">
      <w:pPr>
        <w:rPr>
          <w:i/>
          <w:iCs/>
          <w:webHidden/>
        </w:rPr>
      </w:pPr>
      <w:r>
        <w:rPr>
          <w:i/>
          <w:iCs/>
          <w:webHidden/>
        </w:rPr>
        <w:t xml:space="preserve">                      4.2.7 Vehicle Ownership…………………………………………………….……</w:t>
      </w:r>
      <w:r w:rsidR="00833030">
        <w:rPr>
          <w:i/>
          <w:iCs/>
          <w:webHidden/>
        </w:rPr>
        <w:t>.</w:t>
      </w:r>
      <w:r>
        <w:rPr>
          <w:i/>
          <w:iCs/>
          <w:webHidden/>
        </w:rPr>
        <w:t>.1</w:t>
      </w:r>
      <w:r w:rsidR="00833030">
        <w:rPr>
          <w:i/>
          <w:iCs/>
          <w:webHidden/>
        </w:rPr>
        <w:t>4</w:t>
      </w:r>
    </w:p>
    <w:p w14:paraId="5B1F7E30" w14:textId="727CC82F" w:rsidR="00DF50F9" w:rsidRDefault="00DF50F9" w:rsidP="00DF50F9">
      <w:pPr>
        <w:rPr>
          <w:i/>
          <w:iCs/>
          <w:webHidden/>
        </w:rPr>
      </w:pPr>
      <w:r>
        <w:rPr>
          <w:i/>
          <w:iCs/>
          <w:webHidden/>
        </w:rPr>
        <w:t xml:space="preserve">                      4.2.8 Use of Public Transport………………………………………………….….1</w:t>
      </w:r>
      <w:r w:rsidR="00833030">
        <w:rPr>
          <w:i/>
          <w:iCs/>
          <w:webHidden/>
        </w:rPr>
        <w:t>5</w:t>
      </w:r>
    </w:p>
    <w:p w14:paraId="3F131BD5" w14:textId="24079A8C" w:rsidR="00DF50F9" w:rsidRDefault="00DF50F9" w:rsidP="00DF50F9">
      <w:pPr>
        <w:rPr>
          <w:i/>
          <w:iCs/>
          <w:webHidden/>
        </w:rPr>
      </w:pPr>
      <w:r>
        <w:rPr>
          <w:i/>
          <w:iCs/>
          <w:webHidden/>
        </w:rPr>
        <w:t xml:space="preserve">                      4.2.9 Use of Bus Service if Frequency Increased</w:t>
      </w:r>
      <w:proofErr w:type="gramStart"/>
      <w:r>
        <w:rPr>
          <w:i/>
          <w:iCs/>
          <w:webHidden/>
        </w:rPr>
        <w:t>..</w:t>
      </w:r>
      <w:proofErr w:type="gramEnd"/>
      <w:r>
        <w:rPr>
          <w:i/>
          <w:iCs/>
          <w:webHidden/>
        </w:rPr>
        <w:t>………………………….….1</w:t>
      </w:r>
      <w:r w:rsidR="00833030">
        <w:rPr>
          <w:i/>
          <w:iCs/>
          <w:webHidden/>
        </w:rPr>
        <w:t>6</w:t>
      </w:r>
    </w:p>
    <w:p w14:paraId="39A03BB1" w14:textId="216C5B03" w:rsidR="00B16C07" w:rsidRDefault="00B16C07" w:rsidP="004B13A4">
      <w:pPr>
        <w:rPr>
          <w:i/>
          <w:iCs/>
          <w:webHidden/>
        </w:rPr>
      </w:pPr>
      <w:r>
        <w:rPr>
          <w:i/>
          <w:iCs/>
          <w:webHidden/>
        </w:rPr>
        <w:tab/>
        <w:t>4.3</w:t>
      </w:r>
      <w:r>
        <w:rPr>
          <w:i/>
          <w:iCs/>
          <w:webHidden/>
        </w:rPr>
        <w:tab/>
      </w:r>
      <w:r w:rsidR="00DF50F9">
        <w:rPr>
          <w:i/>
          <w:iCs/>
          <w:webHidden/>
        </w:rPr>
        <w:t>Attitude</w:t>
      </w:r>
      <w:r w:rsidR="00B054E7">
        <w:rPr>
          <w:i/>
          <w:iCs/>
          <w:webHidden/>
        </w:rPr>
        <w:t>s</w:t>
      </w:r>
      <w:r w:rsidR="00DF50F9">
        <w:rPr>
          <w:i/>
          <w:iCs/>
          <w:webHidden/>
        </w:rPr>
        <w:t xml:space="preserve"> to Living in </w:t>
      </w:r>
      <w:r w:rsidR="00B054E7">
        <w:rPr>
          <w:i/>
          <w:iCs/>
          <w:webHidden/>
        </w:rPr>
        <w:t>B</w:t>
      </w:r>
      <w:r w:rsidR="00DF50F9">
        <w:rPr>
          <w:i/>
          <w:iCs/>
          <w:webHidden/>
        </w:rPr>
        <w:t>ulmer</w:t>
      </w:r>
      <w:r w:rsidR="00B054E7">
        <w:rPr>
          <w:i/>
          <w:iCs/>
          <w:webHidden/>
        </w:rPr>
        <w:t xml:space="preserve"> Parish.</w:t>
      </w:r>
      <w:proofErr w:type="gramStart"/>
      <w:r w:rsidR="003262B4">
        <w:rPr>
          <w:i/>
          <w:iCs/>
          <w:webHidden/>
        </w:rPr>
        <w:t>…………………………………</w:t>
      </w:r>
      <w:r w:rsidR="00D6421B">
        <w:rPr>
          <w:i/>
          <w:iCs/>
          <w:webHidden/>
        </w:rPr>
        <w:t>...</w:t>
      </w:r>
      <w:r w:rsidR="003262B4">
        <w:rPr>
          <w:i/>
          <w:iCs/>
          <w:webHidden/>
        </w:rPr>
        <w:t>……</w:t>
      </w:r>
      <w:r w:rsidR="00DF50F9">
        <w:rPr>
          <w:i/>
          <w:iCs/>
          <w:webHidden/>
        </w:rPr>
        <w:t>…</w:t>
      </w:r>
      <w:proofErr w:type="gramEnd"/>
      <w:r w:rsidR="00DF50F9">
        <w:rPr>
          <w:i/>
          <w:iCs/>
          <w:webHidden/>
        </w:rPr>
        <w:t>..</w:t>
      </w:r>
      <w:r w:rsidR="00D6421B">
        <w:rPr>
          <w:i/>
          <w:iCs/>
          <w:webHidden/>
        </w:rPr>
        <w:t>1</w:t>
      </w:r>
      <w:r w:rsidR="00A93065">
        <w:rPr>
          <w:i/>
          <w:iCs/>
          <w:webHidden/>
        </w:rPr>
        <w:t>7</w:t>
      </w:r>
    </w:p>
    <w:p w14:paraId="215B1BDF" w14:textId="05540767" w:rsidR="00B16C07" w:rsidRDefault="00B16C07" w:rsidP="004B13A4">
      <w:pPr>
        <w:rPr>
          <w:i/>
          <w:iCs/>
          <w:webHidden/>
        </w:rPr>
      </w:pPr>
      <w:r>
        <w:rPr>
          <w:i/>
          <w:iCs/>
          <w:webHidden/>
        </w:rPr>
        <w:tab/>
      </w:r>
      <w:r>
        <w:rPr>
          <w:i/>
          <w:iCs/>
          <w:webHidden/>
        </w:rPr>
        <w:tab/>
        <w:t>4.3.1</w:t>
      </w:r>
      <w:r>
        <w:rPr>
          <w:i/>
          <w:iCs/>
          <w:webHidden/>
        </w:rPr>
        <w:tab/>
      </w:r>
      <w:r w:rsidR="00DF50F9">
        <w:rPr>
          <w:i/>
          <w:iCs/>
          <w:webHidden/>
        </w:rPr>
        <w:t>Spontaneous Like</w:t>
      </w:r>
      <w:r w:rsidR="00B054E7">
        <w:rPr>
          <w:i/>
          <w:iCs/>
          <w:webHidden/>
        </w:rPr>
        <w:t>s</w:t>
      </w:r>
      <w:r w:rsidR="00DF50F9">
        <w:rPr>
          <w:i/>
          <w:iCs/>
          <w:webHidden/>
        </w:rPr>
        <w:t xml:space="preserve"> and Dislikes</w:t>
      </w:r>
      <w:r w:rsidR="003262B4">
        <w:rPr>
          <w:i/>
          <w:iCs/>
          <w:webHidden/>
        </w:rPr>
        <w:t>…………</w:t>
      </w:r>
      <w:r w:rsidR="00B054E7">
        <w:rPr>
          <w:i/>
          <w:iCs/>
          <w:webHidden/>
        </w:rPr>
        <w:t>..</w:t>
      </w:r>
      <w:r w:rsidR="003262B4">
        <w:rPr>
          <w:i/>
          <w:iCs/>
          <w:webHidden/>
        </w:rPr>
        <w:t>……………</w:t>
      </w:r>
      <w:r w:rsidR="00A15836">
        <w:rPr>
          <w:i/>
          <w:iCs/>
          <w:webHidden/>
        </w:rPr>
        <w:t>…</w:t>
      </w:r>
      <w:r w:rsidR="00DF50F9">
        <w:rPr>
          <w:i/>
          <w:iCs/>
          <w:webHidden/>
        </w:rPr>
        <w:t>…………….</w:t>
      </w:r>
      <w:r w:rsidR="00D6421B">
        <w:rPr>
          <w:i/>
          <w:iCs/>
          <w:webHidden/>
        </w:rPr>
        <w:t>1</w:t>
      </w:r>
      <w:r w:rsidR="00A93065">
        <w:rPr>
          <w:i/>
          <w:iCs/>
          <w:webHidden/>
        </w:rPr>
        <w:t>7</w:t>
      </w:r>
    </w:p>
    <w:p w14:paraId="6DED7A0C" w14:textId="12DCF8C3" w:rsidR="00B16C07" w:rsidRDefault="00B16C07" w:rsidP="004B13A4">
      <w:pPr>
        <w:rPr>
          <w:i/>
          <w:iCs/>
          <w:webHidden/>
        </w:rPr>
      </w:pPr>
      <w:r>
        <w:rPr>
          <w:i/>
          <w:iCs/>
          <w:webHidden/>
        </w:rPr>
        <w:tab/>
      </w:r>
      <w:r>
        <w:rPr>
          <w:i/>
          <w:iCs/>
          <w:webHidden/>
        </w:rPr>
        <w:tab/>
        <w:t>4.3.2</w:t>
      </w:r>
      <w:r>
        <w:rPr>
          <w:i/>
          <w:iCs/>
          <w:webHidden/>
        </w:rPr>
        <w:tab/>
      </w:r>
      <w:r w:rsidR="00DF50F9">
        <w:rPr>
          <w:i/>
          <w:iCs/>
          <w:webHidden/>
        </w:rPr>
        <w:t>Prompted Ratings of Aspects of living in Bulmer Parish</w:t>
      </w:r>
      <w:r w:rsidR="003262B4">
        <w:rPr>
          <w:i/>
          <w:iCs/>
          <w:webHidden/>
        </w:rPr>
        <w:t>……………</w:t>
      </w:r>
      <w:r w:rsidR="00DF50F9">
        <w:rPr>
          <w:i/>
          <w:iCs/>
          <w:webHidden/>
        </w:rPr>
        <w:t>...</w:t>
      </w:r>
      <w:r w:rsidR="00D6421B">
        <w:rPr>
          <w:i/>
          <w:iCs/>
          <w:webHidden/>
        </w:rPr>
        <w:t>1</w:t>
      </w:r>
      <w:r w:rsidR="00A93065">
        <w:rPr>
          <w:i/>
          <w:iCs/>
          <w:webHidden/>
        </w:rPr>
        <w:t>9</w:t>
      </w:r>
    </w:p>
    <w:p w14:paraId="1A7CC658" w14:textId="69794410" w:rsidR="00B16C07" w:rsidRDefault="00B16C07" w:rsidP="004B13A4">
      <w:pPr>
        <w:rPr>
          <w:i/>
          <w:iCs/>
          <w:webHidden/>
        </w:rPr>
      </w:pPr>
      <w:r>
        <w:rPr>
          <w:i/>
          <w:iCs/>
          <w:webHidden/>
        </w:rPr>
        <w:tab/>
      </w:r>
      <w:r>
        <w:rPr>
          <w:i/>
          <w:iCs/>
          <w:webHidden/>
        </w:rPr>
        <w:tab/>
        <w:t>4.3.3</w:t>
      </w:r>
      <w:r>
        <w:rPr>
          <w:i/>
          <w:iCs/>
          <w:webHidden/>
        </w:rPr>
        <w:tab/>
      </w:r>
      <w:r w:rsidR="00DF50F9">
        <w:rPr>
          <w:i/>
          <w:iCs/>
          <w:webHidden/>
        </w:rPr>
        <w:t>Desired Changes, Addition</w:t>
      </w:r>
      <w:r w:rsidR="00B054E7">
        <w:rPr>
          <w:i/>
          <w:iCs/>
          <w:webHidden/>
        </w:rPr>
        <w:t>s</w:t>
      </w:r>
      <w:r w:rsidR="00DF50F9">
        <w:rPr>
          <w:i/>
          <w:iCs/>
          <w:webHidden/>
        </w:rPr>
        <w:t xml:space="preserve"> or Improvements to Facilities.</w:t>
      </w:r>
      <w:r w:rsidR="003262B4">
        <w:rPr>
          <w:i/>
          <w:iCs/>
          <w:webHidden/>
        </w:rPr>
        <w:t>……</w:t>
      </w:r>
      <w:r w:rsidR="00D6421B">
        <w:rPr>
          <w:i/>
          <w:iCs/>
          <w:webHidden/>
        </w:rPr>
        <w:t>...</w:t>
      </w:r>
      <w:r w:rsidR="003262B4">
        <w:rPr>
          <w:i/>
          <w:iCs/>
          <w:webHidden/>
        </w:rPr>
        <w:t>…</w:t>
      </w:r>
      <w:r w:rsidR="00B054E7">
        <w:rPr>
          <w:i/>
          <w:iCs/>
          <w:webHidden/>
        </w:rPr>
        <w:t>.</w:t>
      </w:r>
      <w:r w:rsidR="00A93065">
        <w:rPr>
          <w:i/>
          <w:iCs/>
          <w:webHidden/>
        </w:rPr>
        <w:t>20</w:t>
      </w:r>
    </w:p>
    <w:p w14:paraId="6B87389E" w14:textId="3EE160E7" w:rsidR="00DF50F9" w:rsidRDefault="00DF50F9" w:rsidP="004B13A4">
      <w:pPr>
        <w:rPr>
          <w:i/>
          <w:iCs/>
          <w:webHidden/>
        </w:rPr>
      </w:pPr>
      <w:r>
        <w:rPr>
          <w:i/>
          <w:iCs/>
          <w:webHidden/>
        </w:rPr>
        <w:tab/>
      </w:r>
      <w:r>
        <w:rPr>
          <w:i/>
          <w:iCs/>
          <w:webHidden/>
        </w:rPr>
        <w:tab/>
      </w:r>
      <w:r>
        <w:rPr>
          <w:i/>
          <w:iCs/>
          <w:webHidden/>
        </w:rPr>
        <w:tab/>
      </w:r>
      <w:proofErr w:type="gramStart"/>
      <w:r>
        <w:rPr>
          <w:i/>
          <w:iCs/>
          <w:webHidden/>
        </w:rPr>
        <w:t>4.3.3.1  Spontaneous</w:t>
      </w:r>
      <w:proofErr w:type="gramEnd"/>
      <w:r>
        <w:rPr>
          <w:i/>
          <w:iCs/>
          <w:webHidden/>
        </w:rPr>
        <w:t xml:space="preserve"> Comments……………………………………….</w:t>
      </w:r>
      <w:r w:rsidR="00A93065">
        <w:rPr>
          <w:i/>
          <w:iCs/>
          <w:webHidden/>
        </w:rPr>
        <w:t>20</w:t>
      </w:r>
    </w:p>
    <w:p w14:paraId="2163AA8E" w14:textId="6EF67CE6" w:rsidR="00DF50F9" w:rsidRDefault="00DF50F9" w:rsidP="00DF50F9">
      <w:pPr>
        <w:ind w:left="1440" w:firstLine="720"/>
        <w:rPr>
          <w:i/>
          <w:iCs/>
          <w:webHidden/>
        </w:rPr>
      </w:pPr>
      <w:proofErr w:type="gramStart"/>
      <w:r>
        <w:rPr>
          <w:i/>
          <w:iCs/>
          <w:webHidden/>
        </w:rPr>
        <w:t xml:space="preserve">4.3.3.2  </w:t>
      </w:r>
      <w:r w:rsidR="005B6F93">
        <w:rPr>
          <w:i/>
          <w:iCs/>
          <w:webHidden/>
        </w:rPr>
        <w:t>Promp</w:t>
      </w:r>
      <w:r>
        <w:rPr>
          <w:i/>
          <w:iCs/>
          <w:webHidden/>
        </w:rPr>
        <w:t>ted</w:t>
      </w:r>
      <w:proofErr w:type="gramEnd"/>
      <w:r>
        <w:rPr>
          <w:i/>
          <w:iCs/>
          <w:webHidden/>
        </w:rPr>
        <w:t xml:space="preserve"> Reactions…………………………………………….</w:t>
      </w:r>
      <w:r w:rsidR="00A93065">
        <w:rPr>
          <w:i/>
          <w:iCs/>
          <w:webHidden/>
        </w:rPr>
        <w:t>21</w:t>
      </w:r>
    </w:p>
    <w:p w14:paraId="39B9498C" w14:textId="24D1F377" w:rsidR="00B16C07" w:rsidRDefault="00B16C07" w:rsidP="004B13A4">
      <w:pPr>
        <w:rPr>
          <w:i/>
          <w:iCs/>
          <w:webHidden/>
        </w:rPr>
      </w:pPr>
      <w:r>
        <w:rPr>
          <w:i/>
          <w:iCs/>
          <w:webHidden/>
        </w:rPr>
        <w:tab/>
        <w:t>4.4</w:t>
      </w:r>
      <w:r>
        <w:rPr>
          <w:i/>
          <w:iCs/>
          <w:webHidden/>
        </w:rPr>
        <w:tab/>
      </w:r>
      <w:r w:rsidR="00DF50F9">
        <w:rPr>
          <w:i/>
          <w:iCs/>
          <w:webHidden/>
        </w:rPr>
        <w:t>Attitudes to Housing Development in the Parish</w:t>
      </w:r>
      <w:proofErr w:type="gramStart"/>
      <w:r w:rsidR="003262B4">
        <w:rPr>
          <w:i/>
          <w:iCs/>
          <w:webHidden/>
        </w:rPr>
        <w:t>…………………</w:t>
      </w:r>
      <w:r w:rsidR="00D6421B">
        <w:rPr>
          <w:i/>
          <w:iCs/>
          <w:webHidden/>
        </w:rPr>
        <w:t>...</w:t>
      </w:r>
      <w:r w:rsidR="003262B4">
        <w:rPr>
          <w:i/>
          <w:iCs/>
          <w:webHidden/>
        </w:rPr>
        <w:t>…</w:t>
      </w:r>
      <w:r w:rsidR="00DF50F9">
        <w:rPr>
          <w:i/>
          <w:iCs/>
          <w:webHidden/>
        </w:rPr>
        <w:t>………</w:t>
      </w:r>
      <w:proofErr w:type="gramEnd"/>
      <w:r w:rsidR="00DF50F9">
        <w:rPr>
          <w:i/>
          <w:iCs/>
          <w:webHidden/>
        </w:rPr>
        <w:t>..2</w:t>
      </w:r>
      <w:r w:rsidR="00A93065">
        <w:rPr>
          <w:i/>
          <w:iCs/>
          <w:webHidden/>
        </w:rPr>
        <w:t>2</w:t>
      </w:r>
    </w:p>
    <w:p w14:paraId="4E291EE9" w14:textId="37D89FF3" w:rsidR="00F146C9" w:rsidRDefault="002124B9" w:rsidP="00F146C9">
      <w:pPr>
        <w:rPr>
          <w:i/>
          <w:iCs/>
          <w:webHidden/>
        </w:rPr>
      </w:pPr>
      <w:r>
        <w:rPr>
          <w:i/>
          <w:iCs/>
          <w:webHidden/>
        </w:rPr>
        <w:tab/>
      </w:r>
      <w:r>
        <w:rPr>
          <w:i/>
          <w:iCs/>
          <w:webHidden/>
        </w:rPr>
        <w:tab/>
        <w:t>4.4.1</w:t>
      </w:r>
      <w:r w:rsidR="00F146C9">
        <w:rPr>
          <w:i/>
          <w:iCs/>
          <w:webHidden/>
        </w:rPr>
        <w:tab/>
      </w:r>
      <w:r>
        <w:rPr>
          <w:i/>
          <w:iCs/>
          <w:webHidden/>
        </w:rPr>
        <w:t>Desired Level of Housing Development………………...</w:t>
      </w:r>
      <w:r w:rsidR="00F146C9">
        <w:rPr>
          <w:i/>
          <w:iCs/>
          <w:webHidden/>
        </w:rPr>
        <w:t>……………...</w:t>
      </w:r>
      <w:r>
        <w:rPr>
          <w:i/>
          <w:iCs/>
          <w:webHidden/>
        </w:rPr>
        <w:t>2</w:t>
      </w:r>
      <w:r w:rsidR="00A93065">
        <w:rPr>
          <w:i/>
          <w:iCs/>
          <w:webHidden/>
        </w:rPr>
        <w:t>2</w:t>
      </w:r>
    </w:p>
    <w:p w14:paraId="1A93B6A0" w14:textId="30BF6B8B" w:rsidR="00F146C9" w:rsidRDefault="002124B9" w:rsidP="00F146C9">
      <w:pPr>
        <w:rPr>
          <w:i/>
          <w:iCs/>
          <w:webHidden/>
        </w:rPr>
      </w:pPr>
      <w:r>
        <w:rPr>
          <w:i/>
          <w:iCs/>
          <w:webHidden/>
        </w:rPr>
        <w:tab/>
      </w:r>
      <w:r>
        <w:rPr>
          <w:i/>
          <w:iCs/>
          <w:webHidden/>
        </w:rPr>
        <w:tab/>
        <w:t>4.4.2</w:t>
      </w:r>
      <w:r w:rsidR="00F146C9">
        <w:rPr>
          <w:i/>
          <w:iCs/>
          <w:webHidden/>
        </w:rPr>
        <w:tab/>
      </w:r>
      <w:r>
        <w:rPr>
          <w:i/>
          <w:iCs/>
          <w:webHidden/>
        </w:rPr>
        <w:t>Type of Home Appropriate for any Development in the Parish</w:t>
      </w:r>
      <w:r w:rsidR="00F146C9">
        <w:rPr>
          <w:i/>
          <w:iCs/>
          <w:webHidden/>
        </w:rPr>
        <w:t>...……</w:t>
      </w:r>
      <w:r>
        <w:rPr>
          <w:i/>
          <w:iCs/>
          <w:webHidden/>
        </w:rPr>
        <w:t>2</w:t>
      </w:r>
      <w:r w:rsidR="00A93065">
        <w:rPr>
          <w:i/>
          <w:iCs/>
          <w:webHidden/>
        </w:rPr>
        <w:t>4</w:t>
      </w:r>
    </w:p>
    <w:p w14:paraId="1CD6C9D7" w14:textId="607D100E" w:rsidR="002124B9" w:rsidRDefault="002124B9" w:rsidP="002124B9">
      <w:pPr>
        <w:rPr>
          <w:i/>
          <w:iCs/>
          <w:webHidden/>
        </w:rPr>
      </w:pPr>
      <w:r>
        <w:rPr>
          <w:i/>
          <w:iCs/>
          <w:webHidden/>
        </w:rPr>
        <w:tab/>
      </w:r>
      <w:r>
        <w:rPr>
          <w:i/>
          <w:iCs/>
          <w:webHidden/>
        </w:rPr>
        <w:tab/>
        <w:t>4.4.3</w:t>
      </w:r>
      <w:r>
        <w:rPr>
          <w:i/>
          <w:iCs/>
          <w:webHidden/>
        </w:rPr>
        <w:tab/>
        <w:t>Style of Home Appropriate for any Development in the Parish...……2</w:t>
      </w:r>
      <w:r w:rsidR="00A93065">
        <w:rPr>
          <w:i/>
          <w:iCs/>
          <w:webHidden/>
        </w:rPr>
        <w:t>5</w:t>
      </w:r>
    </w:p>
    <w:p w14:paraId="1B728064" w14:textId="308B78C0" w:rsidR="002124B9" w:rsidRDefault="002124B9" w:rsidP="002124B9">
      <w:pPr>
        <w:rPr>
          <w:i/>
          <w:iCs/>
          <w:webHidden/>
        </w:rPr>
      </w:pPr>
      <w:r>
        <w:rPr>
          <w:i/>
          <w:iCs/>
          <w:webHidden/>
        </w:rPr>
        <w:t xml:space="preserve">                       4.4.4</w:t>
      </w:r>
      <w:r>
        <w:rPr>
          <w:i/>
          <w:iCs/>
          <w:webHidden/>
        </w:rPr>
        <w:tab/>
        <w:t>Desired Location for any Development in the Parish…………....……2</w:t>
      </w:r>
      <w:r w:rsidR="00A93065">
        <w:rPr>
          <w:i/>
          <w:iCs/>
          <w:webHidden/>
        </w:rPr>
        <w:t>6</w:t>
      </w:r>
    </w:p>
    <w:p w14:paraId="6E416B13" w14:textId="4331F652" w:rsidR="002124B9" w:rsidRDefault="002124B9" w:rsidP="002124B9">
      <w:pPr>
        <w:rPr>
          <w:i/>
          <w:iCs/>
          <w:webHidden/>
        </w:rPr>
      </w:pPr>
      <w:r>
        <w:rPr>
          <w:i/>
          <w:iCs/>
          <w:webHidden/>
        </w:rPr>
        <w:t xml:space="preserve">                      4.4.5</w:t>
      </w:r>
      <w:r>
        <w:rPr>
          <w:i/>
          <w:iCs/>
          <w:webHidden/>
        </w:rPr>
        <w:tab/>
        <w:t>Importance of Features if Housing Development were to take place.2</w:t>
      </w:r>
      <w:r w:rsidR="00A93065">
        <w:rPr>
          <w:i/>
          <w:iCs/>
          <w:webHidden/>
        </w:rPr>
        <w:t>7</w:t>
      </w:r>
    </w:p>
    <w:p w14:paraId="071BFE1B" w14:textId="77777777" w:rsidR="00616EE8" w:rsidRDefault="002124B9" w:rsidP="002124B9">
      <w:pPr>
        <w:ind w:left="720"/>
        <w:rPr>
          <w:i/>
          <w:iCs/>
          <w:webHidden/>
        </w:rPr>
      </w:pPr>
      <w:r>
        <w:rPr>
          <w:i/>
          <w:iCs/>
          <w:webHidden/>
        </w:rPr>
        <w:t xml:space="preserve">          </w:t>
      </w:r>
    </w:p>
    <w:p w14:paraId="37B9FEAD" w14:textId="57F00B5A" w:rsidR="002124B9" w:rsidRDefault="00616EE8" w:rsidP="002124B9">
      <w:pPr>
        <w:ind w:left="720"/>
        <w:rPr>
          <w:i/>
          <w:iCs/>
          <w:webHidden/>
        </w:rPr>
      </w:pPr>
      <w:r>
        <w:rPr>
          <w:i/>
          <w:iCs/>
          <w:webHidden/>
        </w:rPr>
        <w:br w:type="column"/>
      </w:r>
      <w:r w:rsidR="002124B9">
        <w:rPr>
          <w:i/>
          <w:iCs/>
          <w:webHidden/>
        </w:rPr>
        <w:lastRenderedPageBreak/>
        <w:t>4.4.6</w:t>
      </w:r>
      <w:r w:rsidR="002124B9">
        <w:rPr>
          <w:i/>
          <w:iCs/>
          <w:webHidden/>
        </w:rPr>
        <w:tab/>
        <w:t>Perceived Benefits and Concerns towards future Development…….2</w:t>
      </w:r>
      <w:r w:rsidR="00A93065">
        <w:rPr>
          <w:i/>
          <w:iCs/>
          <w:webHidden/>
        </w:rPr>
        <w:t>9</w:t>
      </w:r>
    </w:p>
    <w:p w14:paraId="39A0321A" w14:textId="164CEA4F" w:rsidR="002124B9" w:rsidRDefault="002124B9" w:rsidP="002124B9">
      <w:pPr>
        <w:ind w:left="1440" w:firstLine="720"/>
        <w:rPr>
          <w:i/>
          <w:iCs/>
          <w:webHidden/>
        </w:rPr>
      </w:pPr>
      <w:proofErr w:type="gramStart"/>
      <w:r>
        <w:rPr>
          <w:i/>
          <w:iCs/>
          <w:webHidden/>
        </w:rPr>
        <w:t>4.4.6.1  Spontaneous</w:t>
      </w:r>
      <w:proofErr w:type="gramEnd"/>
      <w:r>
        <w:rPr>
          <w:i/>
          <w:iCs/>
          <w:webHidden/>
        </w:rPr>
        <w:t xml:space="preserve"> Comments……………………………………….2</w:t>
      </w:r>
      <w:r w:rsidR="00A93065">
        <w:rPr>
          <w:i/>
          <w:iCs/>
          <w:webHidden/>
        </w:rPr>
        <w:t>9</w:t>
      </w:r>
    </w:p>
    <w:p w14:paraId="51AED880" w14:textId="072E5139" w:rsidR="002124B9" w:rsidRDefault="002124B9" w:rsidP="002124B9">
      <w:pPr>
        <w:ind w:left="1440" w:firstLine="720"/>
        <w:rPr>
          <w:i/>
          <w:iCs/>
          <w:webHidden/>
        </w:rPr>
      </w:pPr>
      <w:proofErr w:type="gramStart"/>
      <w:r>
        <w:rPr>
          <w:i/>
          <w:iCs/>
          <w:webHidden/>
        </w:rPr>
        <w:t xml:space="preserve">4.4.6.2  </w:t>
      </w:r>
      <w:r w:rsidR="005B6F93">
        <w:rPr>
          <w:i/>
          <w:iCs/>
          <w:webHidden/>
        </w:rPr>
        <w:t>Promp</w:t>
      </w:r>
      <w:r>
        <w:rPr>
          <w:i/>
          <w:iCs/>
          <w:webHidden/>
        </w:rPr>
        <w:t>ted</w:t>
      </w:r>
      <w:proofErr w:type="gramEnd"/>
      <w:r>
        <w:rPr>
          <w:i/>
          <w:iCs/>
          <w:webHidden/>
        </w:rPr>
        <w:t xml:space="preserve"> Reactions…………………………………………….</w:t>
      </w:r>
      <w:r w:rsidR="00A93065">
        <w:rPr>
          <w:i/>
          <w:iCs/>
          <w:webHidden/>
        </w:rPr>
        <w:t>30</w:t>
      </w:r>
    </w:p>
    <w:p w14:paraId="585ABA9C" w14:textId="38D0656A" w:rsidR="00B16C07" w:rsidRDefault="00B16C07" w:rsidP="004B13A4">
      <w:pPr>
        <w:rPr>
          <w:i/>
          <w:iCs/>
          <w:webHidden/>
        </w:rPr>
      </w:pPr>
      <w:r>
        <w:rPr>
          <w:i/>
          <w:iCs/>
          <w:webHidden/>
        </w:rPr>
        <w:tab/>
        <w:t>4.5</w:t>
      </w:r>
      <w:r>
        <w:rPr>
          <w:i/>
          <w:iCs/>
          <w:webHidden/>
        </w:rPr>
        <w:tab/>
      </w:r>
      <w:r w:rsidR="002124B9">
        <w:rPr>
          <w:i/>
          <w:iCs/>
        </w:rPr>
        <w:t>Barriers to living in Bulmer Parish</w:t>
      </w:r>
      <w:r w:rsidR="003262B4">
        <w:rPr>
          <w:i/>
          <w:iCs/>
        </w:rPr>
        <w:t>…………</w:t>
      </w:r>
      <w:r w:rsidR="00D6421B">
        <w:rPr>
          <w:i/>
          <w:iCs/>
        </w:rPr>
        <w:t>….</w:t>
      </w:r>
      <w:r w:rsidR="003262B4">
        <w:rPr>
          <w:i/>
          <w:iCs/>
        </w:rPr>
        <w:t>…</w:t>
      </w:r>
      <w:r w:rsidR="002124B9">
        <w:rPr>
          <w:i/>
          <w:iCs/>
        </w:rPr>
        <w:t>……………………………….</w:t>
      </w:r>
      <w:r w:rsidR="00A93065">
        <w:rPr>
          <w:i/>
          <w:iCs/>
        </w:rPr>
        <w:t>31</w:t>
      </w:r>
    </w:p>
    <w:p w14:paraId="43AD2409" w14:textId="0B0833D0" w:rsidR="00B16C07" w:rsidRDefault="00B16C07" w:rsidP="004B13A4">
      <w:pPr>
        <w:rPr>
          <w:i/>
          <w:iCs/>
        </w:rPr>
      </w:pPr>
      <w:r>
        <w:rPr>
          <w:i/>
          <w:iCs/>
          <w:webHidden/>
        </w:rPr>
        <w:tab/>
        <w:t>4.6</w:t>
      </w:r>
      <w:r>
        <w:rPr>
          <w:i/>
          <w:iCs/>
          <w:webHidden/>
        </w:rPr>
        <w:tab/>
      </w:r>
      <w:r w:rsidR="002124B9">
        <w:rPr>
          <w:i/>
          <w:iCs/>
          <w:webHidden/>
        </w:rPr>
        <w:t>Views on Affordable Housing</w:t>
      </w:r>
      <w:r w:rsidR="008E474B" w:rsidRPr="008E474B">
        <w:rPr>
          <w:i/>
          <w:iCs/>
        </w:rPr>
        <w:t xml:space="preserve"> </w:t>
      </w:r>
      <w:r w:rsidR="003262B4">
        <w:rPr>
          <w:i/>
          <w:iCs/>
        </w:rPr>
        <w:t>……………………</w:t>
      </w:r>
      <w:r w:rsidR="00D6421B">
        <w:rPr>
          <w:i/>
          <w:iCs/>
        </w:rPr>
        <w:t>.</w:t>
      </w:r>
      <w:r w:rsidR="003262B4">
        <w:rPr>
          <w:i/>
          <w:iCs/>
        </w:rPr>
        <w:t>…</w:t>
      </w:r>
      <w:r w:rsidR="002124B9">
        <w:rPr>
          <w:i/>
          <w:iCs/>
        </w:rPr>
        <w:t>…………………………...3</w:t>
      </w:r>
      <w:r w:rsidR="00A93065">
        <w:rPr>
          <w:i/>
          <w:iCs/>
        </w:rPr>
        <w:t>2</w:t>
      </w:r>
    </w:p>
    <w:p w14:paraId="08138060" w14:textId="1BAB4AB6" w:rsidR="00B16C07" w:rsidRDefault="00B16C07" w:rsidP="004B13A4">
      <w:pPr>
        <w:rPr>
          <w:i/>
          <w:iCs/>
        </w:rPr>
      </w:pPr>
      <w:r>
        <w:rPr>
          <w:i/>
          <w:iCs/>
        </w:rPr>
        <w:tab/>
        <w:t>4.7</w:t>
      </w:r>
      <w:r>
        <w:rPr>
          <w:i/>
          <w:iCs/>
        </w:rPr>
        <w:tab/>
      </w:r>
      <w:r w:rsidR="002124B9">
        <w:rPr>
          <w:i/>
          <w:iCs/>
        </w:rPr>
        <w:t>Tenants’ Desire to Buy a House in Bulmer</w:t>
      </w:r>
      <w:r w:rsidR="003262B4">
        <w:rPr>
          <w:i/>
          <w:iCs/>
        </w:rPr>
        <w:t>………</w:t>
      </w:r>
      <w:r w:rsidR="00A15836">
        <w:rPr>
          <w:i/>
          <w:iCs/>
        </w:rPr>
        <w:t>….</w:t>
      </w:r>
      <w:r w:rsidR="003262B4">
        <w:rPr>
          <w:i/>
          <w:iCs/>
        </w:rPr>
        <w:t>……</w:t>
      </w:r>
      <w:r w:rsidR="002124B9">
        <w:rPr>
          <w:i/>
          <w:iCs/>
        </w:rPr>
        <w:t>…………………….3</w:t>
      </w:r>
      <w:r w:rsidR="009432CB">
        <w:rPr>
          <w:i/>
          <w:iCs/>
        </w:rPr>
        <w:t>3</w:t>
      </w:r>
    </w:p>
    <w:p w14:paraId="3CD29713" w14:textId="4F95672C" w:rsidR="00B16C07" w:rsidRDefault="00B16C07" w:rsidP="004B13A4">
      <w:pPr>
        <w:rPr>
          <w:i/>
          <w:iCs/>
        </w:rPr>
      </w:pPr>
      <w:r>
        <w:rPr>
          <w:i/>
          <w:iCs/>
        </w:rPr>
        <w:tab/>
        <w:t>4.8</w:t>
      </w:r>
      <w:r>
        <w:rPr>
          <w:i/>
          <w:iCs/>
        </w:rPr>
        <w:tab/>
      </w:r>
      <w:r w:rsidR="002124B9">
        <w:rPr>
          <w:i/>
          <w:iCs/>
        </w:rPr>
        <w:t xml:space="preserve">Sources of Community News and </w:t>
      </w:r>
      <w:proofErr w:type="gramStart"/>
      <w:r w:rsidR="002124B9">
        <w:rPr>
          <w:i/>
          <w:iCs/>
        </w:rPr>
        <w:t>Information ..</w:t>
      </w:r>
      <w:proofErr w:type="gramEnd"/>
      <w:r w:rsidR="003262B4">
        <w:rPr>
          <w:i/>
          <w:iCs/>
        </w:rPr>
        <w:t>………………………</w:t>
      </w:r>
      <w:r w:rsidR="00D6421B">
        <w:rPr>
          <w:i/>
          <w:iCs/>
        </w:rPr>
        <w:t>…….</w:t>
      </w:r>
      <w:r w:rsidR="003262B4">
        <w:rPr>
          <w:i/>
          <w:iCs/>
        </w:rPr>
        <w:t>…</w:t>
      </w:r>
      <w:r w:rsidR="002124B9">
        <w:rPr>
          <w:i/>
          <w:iCs/>
        </w:rPr>
        <w:t>3</w:t>
      </w:r>
      <w:r w:rsidR="009432CB">
        <w:rPr>
          <w:i/>
          <w:iCs/>
        </w:rPr>
        <w:t>3</w:t>
      </w:r>
    </w:p>
    <w:p w14:paraId="3CA83348" w14:textId="754488DE" w:rsidR="003C0D8F" w:rsidRDefault="003C0D8F" w:rsidP="004B13A4">
      <w:pPr>
        <w:rPr>
          <w:i/>
          <w:iCs/>
        </w:rPr>
      </w:pPr>
      <w:r>
        <w:rPr>
          <w:i/>
          <w:iCs/>
        </w:rPr>
        <w:tab/>
        <w:t>4.9</w:t>
      </w:r>
      <w:r>
        <w:rPr>
          <w:i/>
          <w:iCs/>
        </w:rPr>
        <w:tab/>
      </w:r>
      <w:r w:rsidR="002124B9">
        <w:rPr>
          <w:i/>
          <w:iCs/>
        </w:rPr>
        <w:t>Importance of Features to the Character of Bulmer Parish</w:t>
      </w:r>
      <w:r w:rsidR="003262B4">
        <w:rPr>
          <w:i/>
          <w:iCs/>
        </w:rPr>
        <w:t>…………</w:t>
      </w:r>
      <w:r w:rsidR="00D6421B">
        <w:rPr>
          <w:i/>
          <w:iCs/>
        </w:rPr>
        <w:t>...</w:t>
      </w:r>
      <w:r w:rsidR="003262B4">
        <w:rPr>
          <w:i/>
          <w:iCs/>
        </w:rPr>
        <w:t>………</w:t>
      </w:r>
      <w:r w:rsidR="00D6421B">
        <w:rPr>
          <w:i/>
          <w:iCs/>
        </w:rPr>
        <w:t>3</w:t>
      </w:r>
      <w:r w:rsidR="009432CB">
        <w:rPr>
          <w:i/>
          <w:iCs/>
        </w:rPr>
        <w:t>4</w:t>
      </w:r>
    </w:p>
    <w:p w14:paraId="663D42E3" w14:textId="78E4000D" w:rsidR="003C0D8F" w:rsidRDefault="003C0D8F" w:rsidP="004B13A4">
      <w:pPr>
        <w:rPr>
          <w:i/>
          <w:iCs/>
          <w:webHidden/>
        </w:rPr>
      </w:pPr>
      <w:r>
        <w:rPr>
          <w:i/>
          <w:iCs/>
        </w:rPr>
        <w:tab/>
        <w:t xml:space="preserve">4.10 </w:t>
      </w:r>
      <w:r>
        <w:rPr>
          <w:i/>
          <w:iCs/>
        </w:rPr>
        <w:tab/>
      </w:r>
      <w:r w:rsidR="000523B2">
        <w:rPr>
          <w:i/>
          <w:iCs/>
        </w:rPr>
        <w:t>Final Comments</w:t>
      </w:r>
      <w:r w:rsidR="003262B4">
        <w:rPr>
          <w:i/>
          <w:iCs/>
        </w:rPr>
        <w:t>……………………………………</w:t>
      </w:r>
      <w:r w:rsidR="00D6421B">
        <w:rPr>
          <w:i/>
          <w:iCs/>
        </w:rPr>
        <w:t>……….</w:t>
      </w:r>
      <w:r w:rsidR="003262B4">
        <w:rPr>
          <w:i/>
          <w:iCs/>
        </w:rPr>
        <w:t>……</w:t>
      </w:r>
      <w:r w:rsidR="000523B2">
        <w:rPr>
          <w:i/>
          <w:iCs/>
        </w:rPr>
        <w:t>………………..</w:t>
      </w:r>
      <w:r w:rsidR="00D6421B">
        <w:rPr>
          <w:i/>
          <w:iCs/>
        </w:rPr>
        <w:t>3</w:t>
      </w:r>
      <w:r w:rsidR="009432CB">
        <w:rPr>
          <w:i/>
          <w:iCs/>
        </w:rPr>
        <w:t>5</w:t>
      </w:r>
    </w:p>
    <w:p w14:paraId="6197D4F2" w14:textId="18D1395C" w:rsidR="004B13A4" w:rsidRDefault="004B13A4" w:rsidP="004B13A4">
      <w:pPr>
        <w:rPr>
          <w:i/>
          <w:iCs/>
          <w:webHidden/>
        </w:rPr>
      </w:pPr>
    </w:p>
    <w:p w14:paraId="2D92320D" w14:textId="63E4FE91" w:rsidR="004B13A4" w:rsidRDefault="004B13A4" w:rsidP="004B13A4">
      <w:pPr>
        <w:rPr>
          <w:i/>
          <w:iCs/>
          <w:webHidden/>
        </w:rPr>
      </w:pPr>
      <w:r>
        <w:rPr>
          <w:i/>
          <w:iCs/>
          <w:webHidden/>
        </w:rPr>
        <w:t xml:space="preserve">Appendix One – </w:t>
      </w:r>
      <w:r w:rsidR="00936F4A">
        <w:rPr>
          <w:i/>
          <w:iCs/>
          <w:webHidden/>
        </w:rPr>
        <w:t>Respondent Questionnaire…………………</w:t>
      </w:r>
      <w:r w:rsidR="003262B4">
        <w:rPr>
          <w:i/>
          <w:iCs/>
          <w:webHidden/>
        </w:rPr>
        <w:t>……………………………</w:t>
      </w:r>
      <w:r w:rsidR="00A15836">
        <w:rPr>
          <w:i/>
          <w:iCs/>
          <w:webHidden/>
        </w:rPr>
        <w:t>….</w:t>
      </w:r>
      <w:r w:rsidR="003262B4">
        <w:rPr>
          <w:i/>
          <w:iCs/>
          <w:webHidden/>
        </w:rPr>
        <w:t>…</w:t>
      </w:r>
      <w:r w:rsidR="00D6421B">
        <w:rPr>
          <w:i/>
          <w:iCs/>
          <w:webHidden/>
        </w:rPr>
        <w:t>3</w:t>
      </w:r>
      <w:r w:rsidR="009432CB">
        <w:rPr>
          <w:i/>
          <w:iCs/>
          <w:webHidden/>
        </w:rPr>
        <w:t>6</w:t>
      </w:r>
    </w:p>
    <w:p w14:paraId="219B5C3E" w14:textId="1DA2B5F5" w:rsidR="004B13A4" w:rsidRPr="004B13A4" w:rsidRDefault="004B13A4" w:rsidP="004B13A4">
      <w:pPr>
        <w:rPr>
          <w:i/>
          <w:iCs/>
          <w:webHidden/>
        </w:rPr>
      </w:pPr>
      <w:r>
        <w:rPr>
          <w:i/>
          <w:iCs/>
          <w:webHidden/>
        </w:rPr>
        <w:t xml:space="preserve">Appendix Two – </w:t>
      </w:r>
      <w:r w:rsidR="00936F4A">
        <w:rPr>
          <w:i/>
          <w:iCs/>
          <w:webHidden/>
        </w:rPr>
        <w:t>Invitation Letter……………</w:t>
      </w:r>
      <w:r w:rsidR="003262B4">
        <w:rPr>
          <w:i/>
          <w:iCs/>
          <w:webHidden/>
        </w:rPr>
        <w:t>……………………………………………</w:t>
      </w:r>
      <w:r w:rsidR="00D6421B">
        <w:rPr>
          <w:i/>
          <w:iCs/>
          <w:webHidden/>
        </w:rPr>
        <w:t>…</w:t>
      </w:r>
      <w:r w:rsidR="00A15836">
        <w:rPr>
          <w:i/>
          <w:iCs/>
          <w:webHidden/>
        </w:rPr>
        <w:t>….</w:t>
      </w:r>
      <w:r w:rsidR="003262B4">
        <w:rPr>
          <w:i/>
          <w:iCs/>
          <w:webHidden/>
        </w:rPr>
        <w:t>…</w:t>
      </w:r>
      <w:r w:rsidR="000523B2">
        <w:rPr>
          <w:i/>
          <w:iCs/>
          <w:webHidden/>
        </w:rPr>
        <w:t>4</w:t>
      </w:r>
      <w:r w:rsidR="009432CB">
        <w:rPr>
          <w:i/>
          <w:iCs/>
          <w:webHidden/>
        </w:rPr>
        <w:t>7</w:t>
      </w:r>
    </w:p>
    <w:p w14:paraId="2F2EDDDD" w14:textId="491F39D3" w:rsidR="003808F8" w:rsidRDefault="0096659E" w:rsidP="00744E25">
      <w:pPr>
        <w:pStyle w:val="TOC1"/>
        <w:jc w:val="both"/>
        <w:rPr>
          <w:i w:val="0"/>
          <w:webHidden/>
        </w:rPr>
      </w:pPr>
      <w:r>
        <w:rPr>
          <w:webHidden/>
        </w:rPr>
        <w:t xml:space="preserve">  </w:t>
      </w:r>
      <w:r w:rsidR="00401C27">
        <w:rPr>
          <w:webHidden/>
        </w:rPr>
        <w:br w:type="page"/>
      </w:r>
    </w:p>
    <w:p w14:paraId="3756BCBA" w14:textId="35704762" w:rsidR="00934758" w:rsidRDefault="00B165C3" w:rsidP="00744E25">
      <w:pPr>
        <w:pStyle w:val="Heading1"/>
        <w:numPr>
          <w:ilvl w:val="0"/>
          <w:numId w:val="1"/>
        </w:numPr>
        <w:jc w:val="both"/>
      </w:pPr>
      <w:bookmarkStart w:id="0" w:name="_Toc353454860"/>
      <w:r w:rsidRPr="00AC5B59">
        <w:lastRenderedPageBreak/>
        <w:t>Introduction</w:t>
      </w:r>
      <w:bookmarkEnd w:id="0"/>
    </w:p>
    <w:p w14:paraId="27029DAC" w14:textId="77777777" w:rsidR="00F75404" w:rsidRDefault="00F75404" w:rsidP="00F75404">
      <w:pPr>
        <w:jc w:val="both"/>
      </w:pPr>
    </w:p>
    <w:p w14:paraId="422F4BC9" w14:textId="2A67A6C7" w:rsidR="00CD6871" w:rsidRPr="00B62850" w:rsidRDefault="00F75404" w:rsidP="00140495">
      <w:pPr>
        <w:jc w:val="both"/>
        <w:rPr>
          <w:rFonts w:cs="Arial"/>
        </w:rPr>
      </w:pPr>
      <w:r>
        <w:t>The Working Group of Bulmer</w:t>
      </w:r>
      <w:r w:rsidR="00B25B66">
        <w:t xml:space="preserve"> Parish Council</w:t>
      </w:r>
      <w:r w:rsidR="00CD6871" w:rsidRPr="00B62850">
        <w:t xml:space="preserve"> commissioned Pickersgill Consultancy &amp; Planning Ltd (PCP) to conduct </w:t>
      </w:r>
      <w:r>
        <w:t xml:space="preserve">a survey of residents of the Parish to aid the development of a Neighbourhood Plan. </w:t>
      </w:r>
    </w:p>
    <w:p w14:paraId="584DA9BA" w14:textId="1941ABC6" w:rsidR="00CD6871" w:rsidRPr="00B62850" w:rsidRDefault="00814786" w:rsidP="00140495">
      <w:pPr>
        <w:jc w:val="both"/>
        <w:rPr>
          <w:rFonts w:cs="Arial"/>
        </w:rPr>
      </w:pPr>
      <w:r w:rsidRPr="00B62850">
        <w:rPr>
          <w:rFonts w:cs="Arial"/>
        </w:rPr>
        <w:t xml:space="preserve">This report </w:t>
      </w:r>
      <w:r w:rsidR="00B054E7">
        <w:rPr>
          <w:rFonts w:cs="Arial"/>
        </w:rPr>
        <w:t>summarises</w:t>
      </w:r>
      <w:r w:rsidRPr="00B62850">
        <w:rPr>
          <w:rFonts w:cs="Arial"/>
        </w:rPr>
        <w:t xml:space="preserve"> the results from the research</w:t>
      </w:r>
      <w:r w:rsidR="000B0D05">
        <w:rPr>
          <w:rFonts w:cs="Arial"/>
        </w:rPr>
        <w:t xml:space="preserve"> and the main conclusions drawn.</w:t>
      </w:r>
    </w:p>
    <w:p w14:paraId="02E8C65C" w14:textId="6B80D3CC" w:rsidR="00784CB8" w:rsidRDefault="00334D90" w:rsidP="00140495">
      <w:pPr>
        <w:pStyle w:val="Heading1"/>
        <w:numPr>
          <w:ilvl w:val="0"/>
          <w:numId w:val="1"/>
        </w:numPr>
        <w:jc w:val="both"/>
      </w:pPr>
      <w:bookmarkStart w:id="1" w:name="_Toc353454862"/>
      <w:r w:rsidRPr="00AC5B59">
        <w:t>M</w:t>
      </w:r>
      <w:r w:rsidR="006102C9" w:rsidRPr="00AC5B59">
        <w:t>ethodology</w:t>
      </w:r>
      <w:bookmarkEnd w:id="1"/>
      <w:r w:rsidR="00BD1F93" w:rsidRPr="00AC5B59">
        <w:t xml:space="preserve"> </w:t>
      </w:r>
    </w:p>
    <w:p w14:paraId="77CDB5C2" w14:textId="77777777" w:rsidR="00F75404" w:rsidRDefault="00F75404" w:rsidP="00140495">
      <w:pPr>
        <w:jc w:val="both"/>
      </w:pPr>
    </w:p>
    <w:p w14:paraId="2E995611" w14:textId="1375E2AC" w:rsidR="00F75404" w:rsidRPr="00F75404" w:rsidRDefault="00F75404" w:rsidP="00140495">
      <w:pPr>
        <w:jc w:val="both"/>
      </w:pPr>
      <w:r>
        <w:t xml:space="preserve">A questionnaire was drawn up by members of the Working Group in consultation with PCP. </w:t>
      </w:r>
      <w:r w:rsidR="00BC6FA4">
        <w:t>The final version agreed is shown as Appendix One.</w:t>
      </w:r>
    </w:p>
    <w:p w14:paraId="5D51DA5B" w14:textId="43E5BD9C" w:rsidR="002D24DC" w:rsidRDefault="00744E25" w:rsidP="00140495">
      <w:pPr>
        <w:jc w:val="both"/>
        <w:rPr>
          <w:rFonts w:cs="Arial"/>
        </w:rPr>
      </w:pPr>
      <w:r>
        <w:rPr>
          <w:rFonts w:cs="Arial"/>
        </w:rPr>
        <w:t xml:space="preserve">A letter from </w:t>
      </w:r>
      <w:r w:rsidR="00BC6FA4">
        <w:rPr>
          <w:rFonts w:cs="Arial"/>
        </w:rPr>
        <w:t>Bulmer</w:t>
      </w:r>
      <w:r>
        <w:rPr>
          <w:rFonts w:cs="Arial"/>
        </w:rPr>
        <w:t xml:space="preserve"> Parish Council was distributed </w:t>
      </w:r>
      <w:r w:rsidR="00BC6FA4">
        <w:rPr>
          <w:rFonts w:cs="Arial"/>
        </w:rPr>
        <w:t xml:space="preserve">by members of the Working Group to all households in the Parish </w:t>
      </w:r>
      <w:r>
        <w:rPr>
          <w:rFonts w:cs="Arial"/>
        </w:rPr>
        <w:t xml:space="preserve">over the weekend of </w:t>
      </w:r>
      <w:r w:rsidR="009E43D3">
        <w:rPr>
          <w:rFonts w:cs="Arial"/>
        </w:rPr>
        <w:t>29</w:t>
      </w:r>
      <w:r w:rsidR="009E43D3" w:rsidRPr="009E43D3">
        <w:rPr>
          <w:rFonts w:cs="Arial"/>
          <w:vertAlign w:val="superscript"/>
        </w:rPr>
        <w:t>th</w:t>
      </w:r>
      <w:r w:rsidR="00B054E7">
        <w:rPr>
          <w:rFonts w:cs="Arial"/>
          <w:vertAlign w:val="superscript"/>
        </w:rPr>
        <w:t xml:space="preserve"> - </w:t>
      </w:r>
      <w:r w:rsidR="009E43D3">
        <w:rPr>
          <w:rFonts w:cs="Arial"/>
        </w:rPr>
        <w:t>30</w:t>
      </w:r>
      <w:r w:rsidR="009E43D3" w:rsidRPr="009E43D3">
        <w:rPr>
          <w:rFonts w:cs="Arial"/>
          <w:vertAlign w:val="superscript"/>
        </w:rPr>
        <w:t>th</w:t>
      </w:r>
      <w:r w:rsidR="009E43D3">
        <w:rPr>
          <w:rFonts w:cs="Arial"/>
        </w:rPr>
        <w:t xml:space="preserve"> October</w:t>
      </w:r>
      <w:r w:rsidR="00BC6FA4">
        <w:rPr>
          <w:rFonts w:cs="Arial"/>
        </w:rPr>
        <w:t>.</w:t>
      </w:r>
      <w:r>
        <w:rPr>
          <w:rFonts w:cs="Arial"/>
        </w:rPr>
        <w:t xml:space="preserve"> </w:t>
      </w:r>
      <w:r w:rsidR="00081FD8">
        <w:rPr>
          <w:rFonts w:cs="Arial"/>
        </w:rPr>
        <w:t>The letter</w:t>
      </w:r>
      <w:r w:rsidR="000D0164">
        <w:rPr>
          <w:rFonts w:cs="Arial"/>
        </w:rPr>
        <w:t xml:space="preserve">, shown as Appendix Two, </w:t>
      </w:r>
      <w:r w:rsidR="00081FD8">
        <w:rPr>
          <w:rFonts w:cs="Arial"/>
        </w:rPr>
        <w:t>e</w:t>
      </w:r>
      <w:r>
        <w:rPr>
          <w:rFonts w:cs="Arial"/>
        </w:rPr>
        <w:t>xplain</w:t>
      </w:r>
      <w:r w:rsidR="00081FD8">
        <w:rPr>
          <w:rFonts w:cs="Arial"/>
        </w:rPr>
        <w:t>ed</w:t>
      </w:r>
      <w:r>
        <w:rPr>
          <w:rFonts w:cs="Arial"/>
        </w:rPr>
        <w:t xml:space="preserve"> the purpose of the research and </w:t>
      </w:r>
      <w:r w:rsidR="00BC6FA4">
        <w:rPr>
          <w:rFonts w:cs="Arial"/>
        </w:rPr>
        <w:t xml:space="preserve">the appointment of PCP as an independent research agency to ensure that all responses to the survey were treated in strict confidence. The letter included a </w:t>
      </w:r>
      <w:r w:rsidR="000D0164">
        <w:rPr>
          <w:rFonts w:cs="Arial"/>
        </w:rPr>
        <w:t xml:space="preserve">link to the </w:t>
      </w:r>
      <w:r w:rsidR="00BC6FA4">
        <w:rPr>
          <w:rFonts w:cs="Arial"/>
        </w:rPr>
        <w:t xml:space="preserve">survey and </w:t>
      </w:r>
      <w:r>
        <w:rPr>
          <w:rFonts w:cs="Arial"/>
        </w:rPr>
        <w:t>residents</w:t>
      </w:r>
      <w:r w:rsidR="00E139FC">
        <w:rPr>
          <w:rFonts w:cs="Arial"/>
        </w:rPr>
        <w:t xml:space="preserve"> over the age of 18</w:t>
      </w:r>
      <w:r>
        <w:rPr>
          <w:rFonts w:cs="Arial"/>
        </w:rPr>
        <w:t xml:space="preserve"> </w:t>
      </w:r>
      <w:r w:rsidR="00BC6FA4">
        <w:rPr>
          <w:rFonts w:cs="Arial"/>
        </w:rPr>
        <w:t xml:space="preserve">were invited </w:t>
      </w:r>
      <w:r>
        <w:rPr>
          <w:rFonts w:cs="Arial"/>
        </w:rPr>
        <w:t>to visit th</w:t>
      </w:r>
      <w:r w:rsidR="00BC6FA4">
        <w:rPr>
          <w:rFonts w:cs="Arial"/>
        </w:rPr>
        <w:t>is link and</w:t>
      </w:r>
      <w:r>
        <w:rPr>
          <w:rFonts w:cs="Arial"/>
        </w:rPr>
        <w:t xml:space="preserve"> to complete </w:t>
      </w:r>
      <w:r w:rsidR="00E139FC">
        <w:rPr>
          <w:rFonts w:cs="Arial"/>
        </w:rPr>
        <w:t xml:space="preserve">the </w:t>
      </w:r>
      <w:r w:rsidR="000D0164">
        <w:rPr>
          <w:rFonts w:cs="Arial"/>
        </w:rPr>
        <w:t>questionnaire</w:t>
      </w:r>
      <w:r>
        <w:rPr>
          <w:rFonts w:cs="Arial"/>
        </w:rPr>
        <w:t xml:space="preserve"> </w:t>
      </w:r>
      <w:r w:rsidR="00081FD8">
        <w:rPr>
          <w:rFonts w:cs="Arial"/>
        </w:rPr>
        <w:t xml:space="preserve">online </w:t>
      </w:r>
      <w:r>
        <w:rPr>
          <w:rFonts w:cs="Arial"/>
        </w:rPr>
        <w:t>before the deadline o</w:t>
      </w:r>
      <w:r w:rsidR="000D0164">
        <w:rPr>
          <w:rFonts w:cs="Arial"/>
        </w:rPr>
        <w:t xml:space="preserve">f </w:t>
      </w:r>
      <w:r w:rsidR="00B054E7">
        <w:rPr>
          <w:rFonts w:cs="Arial"/>
        </w:rPr>
        <w:t>30</w:t>
      </w:r>
      <w:r w:rsidR="00B054E7" w:rsidRPr="00B054E7">
        <w:rPr>
          <w:rFonts w:cs="Arial"/>
          <w:vertAlign w:val="superscript"/>
        </w:rPr>
        <w:t>th</w:t>
      </w:r>
      <w:r w:rsidR="00B054E7">
        <w:rPr>
          <w:rFonts w:cs="Arial"/>
        </w:rPr>
        <w:t xml:space="preserve"> </w:t>
      </w:r>
      <w:r w:rsidR="005B6F93">
        <w:rPr>
          <w:rFonts w:cs="Arial"/>
        </w:rPr>
        <w:t>November</w:t>
      </w:r>
      <w:r>
        <w:rPr>
          <w:rFonts w:cs="Arial"/>
        </w:rPr>
        <w:t xml:space="preserve">. </w:t>
      </w:r>
      <w:r w:rsidR="002D24DC">
        <w:rPr>
          <w:rFonts w:cs="Arial"/>
        </w:rPr>
        <w:t>All adult residents within a household were encouraged to take part, to allow for the possibility that different members of a household may have different views on some of the topics raised.</w:t>
      </w:r>
      <w:r w:rsidR="00B054E7">
        <w:rPr>
          <w:rFonts w:cs="Arial"/>
        </w:rPr>
        <w:t xml:space="preserve"> Unless otherwise, all percentages in the report are based on the 69 individuals completing</w:t>
      </w:r>
      <w:r w:rsidR="006F0E2E">
        <w:rPr>
          <w:rFonts w:cs="Arial"/>
        </w:rPr>
        <w:t xml:space="preserve"> and submitting a </w:t>
      </w:r>
      <w:r w:rsidR="00B054E7">
        <w:rPr>
          <w:rFonts w:cs="Arial"/>
        </w:rPr>
        <w:t>questionnaire.</w:t>
      </w:r>
    </w:p>
    <w:p w14:paraId="3943EBB8" w14:textId="1C59EE85" w:rsidR="004F41E3" w:rsidRPr="002C42C0" w:rsidRDefault="004F41E3" w:rsidP="00140495">
      <w:pPr>
        <w:jc w:val="both"/>
        <w:rPr>
          <w:rFonts w:cs="Arial"/>
        </w:rPr>
      </w:pPr>
      <w:r w:rsidRPr="002C42C0">
        <w:rPr>
          <w:rFonts w:cs="Arial"/>
        </w:rPr>
        <w:t>A reminder letter was delivered to all households</w:t>
      </w:r>
      <w:r w:rsidR="002C42C0" w:rsidRPr="002C42C0">
        <w:rPr>
          <w:rFonts w:cs="Arial"/>
        </w:rPr>
        <w:t xml:space="preserve"> o</w:t>
      </w:r>
      <w:r w:rsidR="002C42C0">
        <w:rPr>
          <w:rFonts w:cs="Arial"/>
        </w:rPr>
        <w:t>ver</w:t>
      </w:r>
      <w:r w:rsidR="002C42C0" w:rsidRPr="002C42C0">
        <w:rPr>
          <w:rFonts w:cs="Arial"/>
        </w:rPr>
        <w:t xml:space="preserve"> the weekend of 18</w:t>
      </w:r>
      <w:r w:rsidR="006F0E2E" w:rsidRPr="006F0E2E">
        <w:rPr>
          <w:rFonts w:cs="Arial"/>
          <w:vertAlign w:val="superscript"/>
        </w:rPr>
        <w:t>th</w:t>
      </w:r>
      <w:r w:rsidR="006F0E2E">
        <w:rPr>
          <w:rFonts w:cs="Arial"/>
        </w:rPr>
        <w:t xml:space="preserve"> – </w:t>
      </w:r>
      <w:r w:rsidR="002C42C0" w:rsidRPr="002C42C0">
        <w:rPr>
          <w:rFonts w:cs="Arial"/>
        </w:rPr>
        <w:t>19</w:t>
      </w:r>
      <w:r w:rsidR="006F0E2E" w:rsidRPr="006F0E2E">
        <w:rPr>
          <w:rFonts w:cs="Arial"/>
          <w:vertAlign w:val="superscript"/>
        </w:rPr>
        <w:t>th</w:t>
      </w:r>
      <w:r w:rsidR="006F0E2E">
        <w:rPr>
          <w:rFonts w:cs="Arial"/>
        </w:rPr>
        <w:t xml:space="preserve"> </w:t>
      </w:r>
      <w:r w:rsidRPr="002C42C0">
        <w:rPr>
          <w:rFonts w:cs="Arial"/>
        </w:rPr>
        <w:t>November.</w:t>
      </w:r>
    </w:p>
    <w:p w14:paraId="6F640C5F" w14:textId="3FEF6065" w:rsidR="00A90933" w:rsidRDefault="00A90933" w:rsidP="00140495">
      <w:pPr>
        <w:jc w:val="both"/>
        <w:rPr>
          <w:rFonts w:cs="Arial"/>
        </w:rPr>
      </w:pPr>
      <w:r>
        <w:rPr>
          <w:rFonts w:cs="Arial"/>
        </w:rPr>
        <w:t xml:space="preserve">It was important to </w:t>
      </w:r>
      <w:r w:rsidR="00BC6FA4">
        <w:rPr>
          <w:rFonts w:cs="Arial"/>
        </w:rPr>
        <w:t>ensur</w:t>
      </w:r>
      <w:r>
        <w:rPr>
          <w:rFonts w:cs="Arial"/>
        </w:rPr>
        <w:t>e</w:t>
      </w:r>
      <w:r w:rsidR="00BC6FA4">
        <w:rPr>
          <w:rFonts w:cs="Arial"/>
        </w:rPr>
        <w:t xml:space="preserve"> that all 84 households in the Parish received a copy of the letter</w:t>
      </w:r>
      <w:r>
        <w:rPr>
          <w:rFonts w:cs="Arial"/>
        </w:rPr>
        <w:t xml:space="preserve"> so that no-one could say that they had not had an opportunity to contribute their views. The list of addresses of all households in the village was drawn up by the Working Group.</w:t>
      </w:r>
    </w:p>
    <w:p w14:paraId="5C26D7C8" w14:textId="24354D10" w:rsidR="005A222B" w:rsidRDefault="00A90933" w:rsidP="00140495">
      <w:pPr>
        <w:jc w:val="both"/>
        <w:rPr>
          <w:rFonts w:cs="Arial"/>
        </w:rPr>
      </w:pPr>
      <w:r>
        <w:rPr>
          <w:rFonts w:cs="Arial"/>
        </w:rPr>
        <w:t xml:space="preserve">A PCP FREEPHONE </w:t>
      </w:r>
      <w:r w:rsidR="00250731">
        <w:rPr>
          <w:rFonts w:cs="Arial"/>
        </w:rPr>
        <w:t xml:space="preserve">number was also provided </w:t>
      </w:r>
      <w:r>
        <w:rPr>
          <w:rFonts w:cs="Arial"/>
        </w:rPr>
        <w:t>in the letter</w:t>
      </w:r>
      <w:r w:rsidR="005A222B">
        <w:rPr>
          <w:rFonts w:cs="Arial"/>
        </w:rPr>
        <w:t>:</w:t>
      </w:r>
    </w:p>
    <w:p w14:paraId="4CED9D5B" w14:textId="08095B8A" w:rsidR="005A222B" w:rsidRDefault="005A222B" w:rsidP="00140495">
      <w:pPr>
        <w:pStyle w:val="ListParagraph"/>
        <w:numPr>
          <w:ilvl w:val="0"/>
          <w:numId w:val="40"/>
        </w:numPr>
        <w:jc w:val="both"/>
        <w:rPr>
          <w:rFonts w:cs="Arial"/>
        </w:rPr>
      </w:pPr>
      <w:r>
        <w:rPr>
          <w:rFonts w:cs="Arial"/>
        </w:rPr>
        <w:t>T</w:t>
      </w:r>
      <w:r w:rsidR="00250731" w:rsidRPr="005A222B">
        <w:rPr>
          <w:rFonts w:cs="Arial"/>
        </w:rPr>
        <w:t>o help residents with any queries</w:t>
      </w:r>
      <w:r>
        <w:rPr>
          <w:rFonts w:cs="Arial"/>
        </w:rPr>
        <w:t>;</w:t>
      </w:r>
    </w:p>
    <w:p w14:paraId="51A9CFA8" w14:textId="293F62DE" w:rsidR="005A222B" w:rsidRPr="005A222B" w:rsidRDefault="00250731" w:rsidP="00140495">
      <w:pPr>
        <w:pStyle w:val="ListParagraph"/>
        <w:jc w:val="both"/>
        <w:rPr>
          <w:rFonts w:cs="Arial"/>
        </w:rPr>
      </w:pPr>
      <w:r w:rsidRPr="005A222B">
        <w:rPr>
          <w:rFonts w:cs="Arial"/>
        </w:rPr>
        <w:t xml:space="preserve"> </w:t>
      </w:r>
    </w:p>
    <w:p w14:paraId="014ABE11" w14:textId="630AC819" w:rsidR="005A222B" w:rsidRDefault="005A222B" w:rsidP="00140495">
      <w:pPr>
        <w:pStyle w:val="ListParagraph"/>
        <w:numPr>
          <w:ilvl w:val="0"/>
          <w:numId w:val="40"/>
        </w:numPr>
        <w:jc w:val="both"/>
        <w:rPr>
          <w:rFonts w:cs="Arial"/>
        </w:rPr>
      </w:pPr>
      <w:r>
        <w:rPr>
          <w:rFonts w:cs="Arial"/>
        </w:rPr>
        <w:t>To</w:t>
      </w:r>
      <w:r w:rsidR="00250731" w:rsidRPr="005A222B">
        <w:rPr>
          <w:rFonts w:cs="Arial"/>
        </w:rPr>
        <w:t xml:space="preserve"> provide an option for them to complete the survey over the</w:t>
      </w:r>
      <w:r w:rsidR="00784CB8" w:rsidRPr="005A222B">
        <w:rPr>
          <w:rFonts w:cs="Arial"/>
        </w:rPr>
        <w:t xml:space="preserve"> phone</w:t>
      </w:r>
      <w:r>
        <w:rPr>
          <w:rFonts w:cs="Arial"/>
        </w:rPr>
        <w:t>;</w:t>
      </w:r>
    </w:p>
    <w:p w14:paraId="3A5F3416" w14:textId="6092F841" w:rsidR="005A222B" w:rsidRPr="005A222B" w:rsidRDefault="00784CB8" w:rsidP="00140495">
      <w:pPr>
        <w:pStyle w:val="ListParagraph"/>
        <w:jc w:val="both"/>
        <w:rPr>
          <w:rFonts w:cs="Arial"/>
        </w:rPr>
      </w:pPr>
      <w:r w:rsidRPr="005A222B">
        <w:rPr>
          <w:rFonts w:cs="Arial"/>
        </w:rPr>
        <w:t xml:space="preserve"> </w:t>
      </w:r>
    </w:p>
    <w:p w14:paraId="7BE83D33" w14:textId="70C17364" w:rsidR="00EA74EA" w:rsidRPr="005A222B" w:rsidRDefault="005A222B" w:rsidP="00140495">
      <w:pPr>
        <w:pStyle w:val="ListParagraph"/>
        <w:numPr>
          <w:ilvl w:val="0"/>
          <w:numId w:val="40"/>
        </w:numPr>
        <w:jc w:val="both"/>
        <w:rPr>
          <w:rFonts w:cs="Arial"/>
        </w:rPr>
      </w:pPr>
      <w:r>
        <w:rPr>
          <w:rFonts w:cs="Arial"/>
        </w:rPr>
        <w:t xml:space="preserve">To allow them to request a hard copy of the questionnaire </w:t>
      </w:r>
      <w:r w:rsidR="002D24DC">
        <w:rPr>
          <w:rFonts w:cs="Arial"/>
        </w:rPr>
        <w:t xml:space="preserve">to be mailed to them for self- completion </w:t>
      </w:r>
      <w:r w:rsidR="00784CB8" w:rsidRPr="005A222B">
        <w:rPr>
          <w:rFonts w:cs="Arial"/>
        </w:rPr>
        <w:t>a</w:t>
      </w:r>
      <w:r w:rsidR="00CA1578">
        <w:rPr>
          <w:rFonts w:cs="Arial"/>
        </w:rPr>
        <w:t>nd</w:t>
      </w:r>
      <w:r w:rsidR="00784CB8" w:rsidRPr="005A222B">
        <w:rPr>
          <w:rFonts w:cs="Arial"/>
        </w:rPr>
        <w:t xml:space="preserve"> return by pre-paid post. </w:t>
      </w:r>
      <w:r w:rsidR="00250731" w:rsidRPr="005A222B">
        <w:rPr>
          <w:rFonts w:cs="Arial"/>
        </w:rPr>
        <w:t xml:space="preserve"> </w:t>
      </w:r>
    </w:p>
    <w:p w14:paraId="74CD42B3" w14:textId="0F016754" w:rsidR="0042782D" w:rsidRDefault="0042782D" w:rsidP="00140495">
      <w:pPr>
        <w:jc w:val="both"/>
        <w:rPr>
          <w:rFonts w:cs="Arial"/>
        </w:rPr>
      </w:pPr>
      <w:r>
        <w:rPr>
          <w:rFonts w:cs="Arial"/>
        </w:rPr>
        <w:t xml:space="preserve">Each address was assigned a random </w:t>
      </w:r>
      <w:r w:rsidR="002D24DC">
        <w:rPr>
          <w:rFonts w:cs="Arial"/>
        </w:rPr>
        <w:t>3-</w:t>
      </w:r>
      <w:r>
        <w:rPr>
          <w:rFonts w:cs="Arial"/>
        </w:rPr>
        <w:t>digit number between 100</w:t>
      </w:r>
      <w:r w:rsidR="005A222B">
        <w:rPr>
          <w:rFonts w:cs="Arial"/>
        </w:rPr>
        <w:t xml:space="preserve"> and </w:t>
      </w:r>
      <w:r>
        <w:rPr>
          <w:rFonts w:cs="Arial"/>
        </w:rPr>
        <w:t>999</w:t>
      </w:r>
      <w:r w:rsidR="002A2591">
        <w:rPr>
          <w:rFonts w:cs="Arial"/>
        </w:rPr>
        <w:t>. T</w:t>
      </w:r>
      <w:r>
        <w:rPr>
          <w:rFonts w:cs="Arial"/>
        </w:rPr>
        <w:t xml:space="preserve">his number was </w:t>
      </w:r>
      <w:r w:rsidR="000D0164">
        <w:rPr>
          <w:rFonts w:cs="Arial"/>
        </w:rPr>
        <w:t>included in</w:t>
      </w:r>
      <w:r>
        <w:rPr>
          <w:rFonts w:cs="Arial"/>
        </w:rPr>
        <w:t xml:space="preserve"> the invitation letter and was required to start the survey. This ensured </w:t>
      </w:r>
      <w:r w:rsidR="00E139FC">
        <w:rPr>
          <w:rFonts w:cs="Arial"/>
        </w:rPr>
        <w:t xml:space="preserve">both anonymity of responses and also </w:t>
      </w:r>
      <w:r w:rsidR="005A222B">
        <w:rPr>
          <w:rFonts w:cs="Arial"/>
        </w:rPr>
        <w:t xml:space="preserve">that </w:t>
      </w:r>
      <w:r w:rsidR="00E139FC">
        <w:rPr>
          <w:rFonts w:cs="Arial"/>
        </w:rPr>
        <w:t xml:space="preserve">only residents of the Parish </w:t>
      </w:r>
      <w:r w:rsidR="005A222B">
        <w:rPr>
          <w:rFonts w:cs="Arial"/>
        </w:rPr>
        <w:t xml:space="preserve">could </w:t>
      </w:r>
      <w:r w:rsidR="00E139FC">
        <w:rPr>
          <w:rFonts w:cs="Arial"/>
        </w:rPr>
        <w:t>participate</w:t>
      </w:r>
      <w:r>
        <w:rPr>
          <w:rFonts w:cs="Arial"/>
        </w:rPr>
        <w:t xml:space="preserve">. </w:t>
      </w:r>
      <w:r w:rsidR="006F0E2E">
        <w:rPr>
          <w:rFonts w:cs="Arial"/>
        </w:rPr>
        <w:t xml:space="preserve">It also allowed </w:t>
      </w:r>
      <w:r>
        <w:rPr>
          <w:rFonts w:cs="Arial"/>
        </w:rPr>
        <w:t xml:space="preserve">the number of responses per household </w:t>
      </w:r>
      <w:r w:rsidR="006F0E2E">
        <w:rPr>
          <w:rFonts w:cs="Arial"/>
        </w:rPr>
        <w:t>to</w:t>
      </w:r>
      <w:r>
        <w:rPr>
          <w:rFonts w:cs="Arial"/>
        </w:rPr>
        <w:t xml:space="preserve"> be tracked</w:t>
      </w:r>
      <w:r w:rsidR="006F0E2E">
        <w:rPr>
          <w:rFonts w:cs="Arial"/>
        </w:rPr>
        <w:t xml:space="preserve"> and so ensure that an excessive number of </w:t>
      </w:r>
      <w:r>
        <w:rPr>
          <w:rFonts w:cs="Arial"/>
        </w:rPr>
        <w:t xml:space="preserve">responses were not submitted from the same household. The numbers were allocated randomly </w:t>
      </w:r>
      <w:r w:rsidR="00332E8D">
        <w:rPr>
          <w:rFonts w:cs="Arial"/>
        </w:rPr>
        <w:t xml:space="preserve">so </w:t>
      </w:r>
      <w:r w:rsidR="002D24DC">
        <w:rPr>
          <w:rFonts w:cs="Arial"/>
        </w:rPr>
        <w:t>that</w:t>
      </w:r>
      <w:r>
        <w:rPr>
          <w:rFonts w:cs="Arial"/>
        </w:rPr>
        <w:t xml:space="preserve"> a resident</w:t>
      </w:r>
      <w:r w:rsidR="00332E8D">
        <w:rPr>
          <w:rFonts w:cs="Arial"/>
        </w:rPr>
        <w:t xml:space="preserve"> would not</w:t>
      </w:r>
      <w:r>
        <w:rPr>
          <w:rFonts w:cs="Arial"/>
        </w:rPr>
        <w:t xml:space="preserve"> </w:t>
      </w:r>
      <w:r w:rsidR="00332E8D">
        <w:rPr>
          <w:rFonts w:cs="Arial"/>
        </w:rPr>
        <w:t>know which had been</w:t>
      </w:r>
      <w:r w:rsidR="00CF4FD6">
        <w:rPr>
          <w:rFonts w:cs="Arial"/>
        </w:rPr>
        <w:t xml:space="preserve"> </w:t>
      </w:r>
      <w:r w:rsidR="002D24DC">
        <w:rPr>
          <w:rFonts w:cs="Arial"/>
        </w:rPr>
        <w:t xml:space="preserve">allocated to </w:t>
      </w:r>
      <w:r w:rsidR="00CF4FD6">
        <w:rPr>
          <w:rFonts w:cs="Arial"/>
        </w:rPr>
        <w:t>an</w:t>
      </w:r>
      <w:r w:rsidR="002D24DC">
        <w:rPr>
          <w:rFonts w:cs="Arial"/>
        </w:rPr>
        <w:t>other household</w:t>
      </w:r>
      <w:r>
        <w:rPr>
          <w:rFonts w:cs="Arial"/>
        </w:rPr>
        <w:t xml:space="preserve"> and </w:t>
      </w:r>
      <w:r w:rsidR="006F0E2E">
        <w:rPr>
          <w:rFonts w:cs="Arial"/>
        </w:rPr>
        <w:t xml:space="preserve">so would not have been able to </w:t>
      </w:r>
      <w:r>
        <w:rPr>
          <w:rFonts w:cs="Arial"/>
        </w:rPr>
        <w:t xml:space="preserve">submit a response </w:t>
      </w:r>
      <w:r w:rsidR="00332E8D">
        <w:rPr>
          <w:rFonts w:cs="Arial"/>
        </w:rPr>
        <w:t>on their behalf</w:t>
      </w:r>
      <w:r>
        <w:rPr>
          <w:rFonts w:cs="Arial"/>
        </w:rPr>
        <w:t xml:space="preserve">.  </w:t>
      </w:r>
      <w:r w:rsidR="00784CB8">
        <w:rPr>
          <w:rFonts w:cs="Arial"/>
        </w:rPr>
        <w:br w:type="page"/>
      </w:r>
    </w:p>
    <w:p w14:paraId="370024D4" w14:textId="76CCDA3A" w:rsidR="00784CB8" w:rsidRDefault="00865CCB" w:rsidP="00140495">
      <w:pPr>
        <w:pStyle w:val="Heading1"/>
        <w:numPr>
          <w:ilvl w:val="0"/>
          <w:numId w:val="1"/>
        </w:numPr>
        <w:jc w:val="both"/>
      </w:pPr>
      <w:r w:rsidRPr="00AC5B59">
        <w:lastRenderedPageBreak/>
        <w:t>E</w:t>
      </w:r>
      <w:r w:rsidR="00E547A3" w:rsidRPr="00AC5B59">
        <w:t xml:space="preserve">xecutive Summary </w:t>
      </w:r>
    </w:p>
    <w:p w14:paraId="43E9F804" w14:textId="77777777" w:rsidR="002C42C0" w:rsidRPr="002C42C0" w:rsidRDefault="002C42C0" w:rsidP="00140495">
      <w:pPr>
        <w:jc w:val="both"/>
      </w:pPr>
    </w:p>
    <w:p w14:paraId="74755285" w14:textId="776C8F65" w:rsidR="00990D52" w:rsidRDefault="00332E8D" w:rsidP="00140495">
      <w:pPr>
        <w:spacing w:after="0" w:line="240" w:lineRule="auto"/>
        <w:jc w:val="both"/>
        <w:rPr>
          <w:rFonts w:cs="Arial"/>
        </w:rPr>
      </w:pPr>
      <w:bookmarkStart w:id="2" w:name="_Toc353454863"/>
      <w:r>
        <w:rPr>
          <w:rFonts w:cs="Arial"/>
        </w:rPr>
        <w:t xml:space="preserve">3.1 </w:t>
      </w:r>
      <w:r w:rsidR="002C42C0">
        <w:rPr>
          <w:rFonts w:cs="Arial"/>
        </w:rPr>
        <w:t>A good response to the survey was achieved, with 64% of all households in the Parish completing at least one questionnaire. This allows us to state with reasonable confidence that the results can be assumed to be representative of all households in the Parish.</w:t>
      </w:r>
    </w:p>
    <w:p w14:paraId="2E6D1439" w14:textId="1F5933C7" w:rsidR="002C42C0" w:rsidRDefault="002C42C0" w:rsidP="00140495">
      <w:pPr>
        <w:spacing w:after="0" w:line="240" w:lineRule="auto"/>
        <w:jc w:val="both"/>
        <w:rPr>
          <w:rFonts w:cs="Arial"/>
        </w:rPr>
      </w:pPr>
    </w:p>
    <w:p w14:paraId="526BC0CD" w14:textId="13FCE131" w:rsidR="002C42C0" w:rsidRDefault="00332E8D" w:rsidP="00140495">
      <w:pPr>
        <w:spacing w:after="0" w:line="240" w:lineRule="auto"/>
        <w:jc w:val="both"/>
        <w:rPr>
          <w:rFonts w:cs="Arial"/>
        </w:rPr>
      </w:pPr>
      <w:r>
        <w:rPr>
          <w:rFonts w:cs="Arial"/>
        </w:rPr>
        <w:t xml:space="preserve">3.2 </w:t>
      </w:r>
      <w:r w:rsidR="002C42C0">
        <w:rPr>
          <w:rFonts w:cs="Arial"/>
        </w:rPr>
        <w:t>Rather more disappointingly, however, the majority of households completed only one questionnaire. It is likely that those household members not completing a questionnaire</w:t>
      </w:r>
      <w:r w:rsidR="0072789A">
        <w:rPr>
          <w:rFonts w:cs="Arial"/>
        </w:rPr>
        <w:t xml:space="preserve"> believed that their views had been captured by the member who did, but this cannot of course be </w:t>
      </w:r>
      <w:r>
        <w:rPr>
          <w:rFonts w:cs="Arial"/>
        </w:rPr>
        <w:t>assumed</w:t>
      </w:r>
      <w:r w:rsidR="0072789A">
        <w:rPr>
          <w:rFonts w:cs="Arial"/>
        </w:rPr>
        <w:t>.</w:t>
      </w:r>
    </w:p>
    <w:p w14:paraId="17F3B193" w14:textId="77777777" w:rsidR="002C42C0" w:rsidRDefault="002C42C0" w:rsidP="00140495">
      <w:pPr>
        <w:spacing w:after="0" w:line="240" w:lineRule="auto"/>
        <w:jc w:val="both"/>
        <w:rPr>
          <w:rFonts w:cs="Arial"/>
        </w:rPr>
      </w:pPr>
    </w:p>
    <w:p w14:paraId="64909E3D" w14:textId="7370DB4E" w:rsidR="002C42C0" w:rsidRDefault="00332E8D" w:rsidP="00140495">
      <w:pPr>
        <w:spacing w:after="0" w:line="240" w:lineRule="auto"/>
        <w:jc w:val="both"/>
        <w:rPr>
          <w:rFonts w:cs="Arial"/>
        </w:rPr>
      </w:pPr>
      <w:r>
        <w:rPr>
          <w:rFonts w:cs="Arial"/>
        </w:rPr>
        <w:t xml:space="preserve">3.3 </w:t>
      </w:r>
      <w:r w:rsidR="0072789A">
        <w:rPr>
          <w:rFonts w:cs="Arial"/>
        </w:rPr>
        <w:t xml:space="preserve">The population of the Parish is rather elderly and almost three quarters of the respondents were aged 55 or over. Only </w:t>
      </w:r>
      <w:r w:rsidR="00450F28">
        <w:rPr>
          <w:rFonts w:cs="Arial"/>
        </w:rPr>
        <w:t>7</w:t>
      </w:r>
      <w:r w:rsidR="0072789A">
        <w:rPr>
          <w:rFonts w:cs="Arial"/>
        </w:rPr>
        <w:t xml:space="preserve">% were aged under </w:t>
      </w:r>
      <w:r>
        <w:rPr>
          <w:rFonts w:cs="Arial"/>
        </w:rPr>
        <w:t xml:space="preserve">the age of </w:t>
      </w:r>
      <w:r w:rsidR="0072789A">
        <w:rPr>
          <w:rFonts w:cs="Arial"/>
        </w:rPr>
        <w:t>35. 78% of respondents had no children under 18 living with them on a permanent basis.</w:t>
      </w:r>
    </w:p>
    <w:p w14:paraId="77873FD2" w14:textId="28D7A18E" w:rsidR="002C42C0" w:rsidRDefault="002C42C0" w:rsidP="00140495">
      <w:pPr>
        <w:spacing w:after="0" w:line="240" w:lineRule="auto"/>
        <w:jc w:val="both"/>
        <w:rPr>
          <w:rFonts w:cs="Arial"/>
        </w:rPr>
      </w:pPr>
    </w:p>
    <w:p w14:paraId="67B382DD" w14:textId="68EBE919" w:rsidR="0072789A" w:rsidRDefault="00332E8D" w:rsidP="00140495">
      <w:pPr>
        <w:spacing w:after="0" w:line="240" w:lineRule="auto"/>
        <w:jc w:val="both"/>
        <w:rPr>
          <w:rFonts w:cs="Arial"/>
        </w:rPr>
      </w:pPr>
      <w:r>
        <w:rPr>
          <w:rFonts w:cs="Arial"/>
        </w:rPr>
        <w:t xml:space="preserve">3.4 </w:t>
      </w:r>
      <w:r w:rsidR="0072789A">
        <w:rPr>
          <w:rFonts w:cs="Arial"/>
        </w:rPr>
        <w:t>One quarter of respondents lived alone and most of the remainder lived with one other adult. The average size of household was 1.</w:t>
      </w:r>
      <w:r w:rsidR="00140495">
        <w:rPr>
          <w:rFonts w:cs="Arial"/>
        </w:rPr>
        <w:t>9</w:t>
      </w:r>
      <w:r w:rsidR="0072789A">
        <w:rPr>
          <w:rFonts w:cs="Arial"/>
        </w:rPr>
        <w:t xml:space="preserve"> adults and 0.2 children.</w:t>
      </w:r>
    </w:p>
    <w:p w14:paraId="75D3039D" w14:textId="77777777" w:rsidR="009833AC" w:rsidRDefault="009833AC" w:rsidP="00140495">
      <w:pPr>
        <w:spacing w:after="0" w:line="240" w:lineRule="auto"/>
        <w:jc w:val="both"/>
        <w:rPr>
          <w:rFonts w:cs="Arial"/>
        </w:rPr>
      </w:pPr>
    </w:p>
    <w:p w14:paraId="7C98A7FB" w14:textId="21853D9C" w:rsidR="009833AC" w:rsidRDefault="009833AC" w:rsidP="009833AC">
      <w:pPr>
        <w:spacing w:after="0" w:line="240" w:lineRule="auto"/>
        <w:jc w:val="both"/>
        <w:rPr>
          <w:rFonts w:cs="Arial"/>
        </w:rPr>
      </w:pPr>
      <w:r>
        <w:rPr>
          <w:rFonts w:cs="Arial"/>
        </w:rPr>
        <w:t>3.5 Two thirds of the respondents were home owners. 29% rented their property.</w:t>
      </w:r>
    </w:p>
    <w:p w14:paraId="6D1292DA" w14:textId="77777777" w:rsidR="009833AC" w:rsidRDefault="009833AC" w:rsidP="00140495">
      <w:pPr>
        <w:spacing w:after="0" w:line="240" w:lineRule="auto"/>
        <w:jc w:val="both"/>
        <w:rPr>
          <w:rFonts w:cs="Arial"/>
        </w:rPr>
      </w:pPr>
    </w:p>
    <w:p w14:paraId="0C2F35BE" w14:textId="07E1E286" w:rsidR="000D6FF3" w:rsidRDefault="00332E8D" w:rsidP="00140495">
      <w:pPr>
        <w:spacing w:after="0" w:line="240" w:lineRule="auto"/>
        <w:jc w:val="both"/>
        <w:rPr>
          <w:rFonts w:cs="Arial"/>
        </w:rPr>
      </w:pPr>
      <w:r>
        <w:rPr>
          <w:rFonts w:cs="Arial"/>
        </w:rPr>
        <w:t>3.</w:t>
      </w:r>
      <w:r w:rsidR="009833AC">
        <w:rPr>
          <w:rFonts w:cs="Arial"/>
        </w:rPr>
        <w:t xml:space="preserve">6 </w:t>
      </w:r>
      <w:r w:rsidR="0072789A">
        <w:rPr>
          <w:rFonts w:cs="Arial"/>
        </w:rPr>
        <w:t>All households taking part i</w:t>
      </w:r>
      <w:r w:rsidR="000D6FF3">
        <w:rPr>
          <w:rFonts w:cs="Arial"/>
        </w:rPr>
        <w:t xml:space="preserve">n the survey owned </w:t>
      </w:r>
      <w:r w:rsidR="0072789A">
        <w:rPr>
          <w:rFonts w:cs="Arial"/>
        </w:rPr>
        <w:t xml:space="preserve">at least one </w:t>
      </w:r>
      <w:r w:rsidR="000D6FF3">
        <w:rPr>
          <w:rFonts w:cs="Arial"/>
        </w:rPr>
        <w:t xml:space="preserve">vehicle. Probably reflecting the availability of a vehicle </w:t>
      </w:r>
      <w:r w:rsidR="00851EBC">
        <w:rPr>
          <w:rFonts w:cs="Arial"/>
        </w:rPr>
        <w:t>t</w:t>
      </w:r>
      <w:r w:rsidR="000D6FF3">
        <w:rPr>
          <w:rFonts w:cs="Arial"/>
        </w:rPr>
        <w:t xml:space="preserve">o them, respondents’ use of public transport was relatively limited. A more frequent bus service through the village would appear unlikely to increase </w:t>
      </w:r>
      <w:r>
        <w:rPr>
          <w:rFonts w:cs="Arial"/>
        </w:rPr>
        <w:t xml:space="preserve">greatly </w:t>
      </w:r>
      <w:r w:rsidR="000D6FF3">
        <w:rPr>
          <w:rFonts w:cs="Arial"/>
        </w:rPr>
        <w:t xml:space="preserve">the frequency of use of this service. Only 10% of respondents stated that they would use the bus service ‘much more’ if it ran more frequently. </w:t>
      </w:r>
    </w:p>
    <w:p w14:paraId="096C9BED" w14:textId="77777777" w:rsidR="008D340D" w:rsidRDefault="008D340D" w:rsidP="00140495">
      <w:pPr>
        <w:spacing w:after="0" w:line="240" w:lineRule="auto"/>
        <w:jc w:val="both"/>
        <w:rPr>
          <w:rFonts w:cs="Arial"/>
        </w:rPr>
      </w:pPr>
    </w:p>
    <w:p w14:paraId="60206912" w14:textId="5ACBB38E" w:rsidR="008D340D" w:rsidRDefault="00332E8D" w:rsidP="00140495">
      <w:pPr>
        <w:spacing w:after="0" w:line="240" w:lineRule="auto"/>
        <w:jc w:val="both"/>
        <w:rPr>
          <w:rFonts w:cs="Arial"/>
        </w:rPr>
      </w:pPr>
      <w:r>
        <w:rPr>
          <w:rFonts w:cs="Arial"/>
        </w:rPr>
        <w:t xml:space="preserve">3.7 </w:t>
      </w:r>
      <w:r w:rsidR="008D340D">
        <w:rPr>
          <w:rFonts w:cs="Arial"/>
        </w:rPr>
        <w:t xml:space="preserve">The majority of respondents were long-term residents of the Parish, with 61% having lived there for at least 10 years. Very few have any </w:t>
      </w:r>
      <w:r w:rsidR="009833AC">
        <w:rPr>
          <w:rFonts w:cs="Arial"/>
        </w:rPr>
        <w:t>definite</w:t>
      </w:r>
      <w:r w:rsidR="008D340D">
        <w:rPr>
          <w:rFonts w:cs="Arial"/>
        </w:rPr>
        <w:t xml:space="preserve"> intention to </w:t>
      </w:r>
      <w:r w:rsidR="009833AC">
        <w:rPr>
          <w:rFonts w:cs="Arial"/>
        </w:rPr>
        <w:t>move from the Parish</w:t>
      </w:r>
      <w:r w:rsidR="008D340D">
        <w:rPr>
          <w:rFonts w:cs="Arial"/>
        </w:rPr>
        <w:t xml:space="preserve"> in the next 10 years. It is clear that the great majority of residents like the Parish the way it is and have very little appetite for more than minor changes.</w:t>
      </w:r>
    </w:p>
    <w:p w14:paraId="43B47198" w14:textId="77777777" w:rsidR="002C42C0" w:rsidRDefault="002C42C0" w:rsidP="00140495">
      <w:pPr>
        <w:spacing w:after="0" w:line="240" w:lineRule="auto"/>
        <w:jc w:val="both"/>
        <w:rPr>
          <w:rFonts w:cs="Arial"/>
        </w:rPr>
      </w:pPr>
    </w:p>
    <w:p w14:paraId="571A177F" w14:textId="4C543D73" w:rsidR="00683B46" w:rsidRDefault="00332E8D" w:rsidP="00140495">
      <w:pPr>
        <w:spacing w:after="0" w:line="240" w:lineRule="auto"/>
        <w:jc w:val="both"/>
      </w:pPr>
      <w:r>
        <w:t xml:space="preserve">3.8 </w:t>
      </w:r>
      <w:r w:rsidR="00683B46">
        <w:t xml:space="preserve">The three aspects of living in Bulmer most likely to be picked out spontaneously for positive mention were the friendly community feel, its quietness and its location surrounded by countryside. All these aspects were mentioned spontaneously by around half of the respondents. </w:t>
      </w:r>
    </w:p>
    <w:p w14:paraId="001CFA93" w14:textId="77777777" w:rsidR="00683B46" w:rsidRDefault="00683B46" w:rsidP="00140495">
      <w:pPr>
        <w:spacing w:after="0" w:line="240" w:lineRule="auto"/>
        <w:jc w:val="both"/>
      </w:pPr>
    </w:p>
    <w:p w14:paraId="718FD524" w14:textId="0ECD3EA0" w:rsidR="002C42C0" w:rsidRDefault="00332E8D" w:rsidP="00140495">
      <w:pPr>
        <w:spacing w:after="0" w:line="240" w:lineRule="auto"/>
        <w:jc w:val="both"/>
      </w:pPr>
      <w:r>
        <w:t xml:space="preserve">3.9 </w:t>
      </w:r>
      <w:r w:rsidR="00683B46">
        <w:t xml:space="preserve">The only dislikes about living in the Parish mentioned spontaneously by more than 10% of respondents were the lack of a village shop and the speeding vehicles through the village. Both these aspects were mentioned by 20% of respondents. </w:t>
      </w:r>
    </w:p>
    <w:p w14:paraId="70F15A24" w14:textId="77777777" w:rsidR="00715B1E" w:rsidRDefault="00715B1E" w:rsidP="00140495">
      <w:pPr>
        <w:spacing w:after="0" w:line="240" w:lineRule="auto"/>
        <w:jc w:val="both"/>
      </w:pPr>
    </w:p>
    <w:p w14:paraId="2A662891" w14:textId="54FACBCC" w:rsidR="00715B1E" w:rsidRDefault="00332E8D" w:rsidP="00140495">
      <w:pPr>
        <w:jc w:val="both"/>
        <w:rPr>
          <w:rFonts w:cs="Arial"/>
        </w:rPr>
      </w:pPr>
      <w:r>
        <w:t xml:space="preserve">3.10 </w:t>
      </w:r>
      <w:r w:rsidR="00715B1E">
        <w:t>When prompted with a list of aspects of living in Bulmer Parish and asked to rate each on a scale from ‘very good’ to ‘very poor’, satisfaction was very high. Three quarters</w:t>
      </w:r>
      <w:r w:rsidRPr="00332E8D">
        <w:t xml:space="preserve"> </w:t>
      </w:r>
      <w:r>
        <w:t>or more</w:t>
      </w:r>
      <w:r w:rsidR="00715B1E">
        <w:t xml:space="preserve"> of respondents rated as very good the attractiveness of the local countryside (96%), the amount of green space (86%), the size of the village (80%), the wildlife (77%) and the availability of local walks (75%).</w:t>
      </w:r>
    </w:p>
    <w:p w14:paraId="3DFD40D4" w14:textId="0D8BC262" w:rsidR="00715B1E" w:rsidRDefault="00332E8D" w:rsidP="00140495">
      <w:pPr>
        <w:jc w:val="both"/>
      </w:pPr>
      <w:r>
        <w:t xml:space="preserve">3.11 </w:t>
      </w:r>
      <w:r w:rsidR="00715B1E">
        <w:t xml:space="preserve">The only aspects attracting significant </w:t>
      </w:r>
      <w:r>
        <w:t xml:space="preserve">numbers of </w:t>
      </w:r>
      <w:r w:rsidR="00715B1E">
        <w:t xml:space="preserve">ratings of </w:t>
      </w:r>
      <w:r>
        <w:t>‘</w:t>
      </w:r>
      <w:r w:rsidR="00715B1E">
        <w:t>quite poor</w:t>
      </w:r>
      <w:r>
        <w:t>’</w:t>
      </w:r>
      <w:r w:rsidR="00715B1E">
        <w:t xml:space="preserve"> or </w:t>
      </w:r>
      <w:r>
        <w:t>‘</w:t>
      </w:r>
      <w:r w:rsidR="00715B1E">
        <w:t>very poor</w:t>
      </w:r>
      <w:r>
        <w:t>’</w:t>
      </w:r>
      <w:r w:rsidR="00715B1E">
        <w:t xml:space="preserve"> were the facilities for children and those for adults. Of the 15 respondents with children in the household, only 7% rated the facilities for children as </w:t>
      </w:r>
      <w:r w:rsidR="009833AC">
        <w:t>‘</w:t>
      </w:r>
      <w:r w:rsidR="00715B1E">
        <w:t>very good</w:t>
      </w:r>
      <w:r w:rsidR="009833AC">
        <w:t>’</w:t>
      </w:r>
      <w:r w:rsidR="00715B1E">
        <w:t xml:space="preserve"> and 27% as </w:t>
      </w:r>
      <w:r w:rsidR="009833AC">
        <w:t>‘</w:t>
      </w:r>
      <w:r w:rsidR="00715B1E">
        <w:t>quite good</w:t>
      </w:r>
      <w:r w:rsidR="009833AC">
        <w:t>’</w:t>
      </w:r>
      <w:r w:rsidR="00715B1E">
        <w:t xml:space="preserve">, but 33% rated them </w:t>
      </w:r>
      <w:r w:rsidR="009833AC">
        <w:t>‘</w:t>
      </w:r>
      <w:r w:rsidR="00715B1E">
        <w:t>quite poor</w:t>
      </w:r>
      <w:r w:rsidR="009833AC">
        <w:t>’</w:t>
      </w:r>
      <w:r w:rsidR="00715B1E">
        <w:t xml:space="preserve"> and another 33% as </w:t>
      </w:r>
      <w:r w:rsidR="009833AC">
        <w:t>‘</w:t>
      </w:r>
      <w:r w:rsidR="00715B1E">
        <w:t>very poor</w:t>
      </w:r>
      <w:r w:rsidR="009833AC">
        <w:t>’</w:t>
      </w:r>
      <w:r w:rsidR="00715B1E">
        <w:t>. If the Parish is hoping to attract more families with children into the area, facilities would seem to be in need of improvement.</w:t>
      </w:r>
    </w:p>
    <w:p w14:paraId="7149C605" w14:textId="2EF068B8" w:rsidR="002C42C0" w:rsidRDefault="00616EE8" w:rsidP="00140495">
      <w:pPr>
        <w:spacing w:after="0" w:line="240" w:lineRule="auto"/>
        <w:jc w:val="both"/>
        <w:rPr>
          <w:bCs/>
        </w:rPr>
      </w:pPr>
      <w:r>
        <w:rPr>
          <w:bCs/>
        </w:rPr>
        <w:br w:type="column"/>
      </w:r>
      <w:r w:rsidR="00332E8D">
        <w:rPr>
          <w:bCs/>
        </w:rPr>
        <w:lastRenderedPageBreak/>
        <w:t xml:space="preserve">3.12 </w:t>
      </w:r>
      <w:r w:rsidR="00715B1E">
        <w:rPr>
          <w:bCs/>
        </w:rPr>
        <w:t xml:space="preserve">When </w:t>
      </w:r>
      <w:r w:rsidR="000E25B6">
        <w:rPr>
          <w:bCs/>
        </w:rPr>
        <w:t xml:space="preserve">respondents were </w:t>
      </w:r>
      <w:r w:rsidR="00715B1E">
        <w:rPr>
          <w:bCs/>
        </w:rPr>
        <w:t>presented with a list of possible changes, additions or improvements and asked which they would see as priority items, Speed Control Measures (rated a priority item by 51% of respondents), improved mobile phone connection (42%), maintenance and signage of footpaths (38%) and reduction in dog fouling (35%) were most likely to be selected.</w:t>
      </w:r>
    </w:p>
    <w:p w14:paraId="4C5FE632" w14:textId="77777777" w:rsidR="00553ED1" w:rsidRDefault="00553ED1" w:rsidP="00140495">
      <w:pPr>
        <w:spacing w:after="0" w:line="240" w:lineRule="auto"/>
        <w:jc w:val="both"/>
        <w:rPr>
          <w:bCs/>
        </w:rPr>
      </w:pPr>
    </w:p>
    <w:p w14:paraId="745D80A6" w14:textId="731AC53F" w:rsidR="00553ED1" w:rsidRDefault="000E25B6" w:rsidP="00140495">
      <w:pPr>
        <w:jc w:val="both"/>
        <w:rPr>
          <w:bCs/>
        </w:rPr>
      </w:pPr>
      <w:r>
        <w:rPr>
          <w:bCs/>
        </w:rPr>
        <w:t xml:space="preserve">3.13 </w:t>
      </w:r>
      <w:r w:rsidR="00553ED1">
        <w:rPr>
          <w:bCs/>
        </w:rPr>
        <w:t>Respondents generally favoured at most only limited development in the Parish.</w:t>
      </w:r>
      <w:r w:rsidR="00553ED1" w:rsidRPr="00553ED1">
        <w:rPr>
          <w:bCs/>
        </w:rPr>
        <w:t xml:space="preserve"> </w:t>
      </w:r>
      <w:r w:rsidR="00553ED1">
        <w:rPr>
          <w:bCs/>
        </w:rPr>
        <w:t>No respondent preferred more than a maximum of 20 additional ho</w:t>
      </w:r>
      <w:r w:rsidR="009833AC">
        <w:rPr>
          <w:bCs/>
        </w:rPr>
        <w:t>uses</w:t>
      </w:r>
      <w:r w:rsidR="00553ED1">
        <w:rPr>
          <w:bCs/>
        </w:rPr>
        <w:t>. Indeed, a quarter (26%) preferred no additional houses at all and 77% wanted no</w:t>
      </w:r>
      <w:r>
        <w:rPr>
          <w:bCs/>
        </w:rPr>
        <w:t>ne or up to</w:t>
      </w:r>
      <w:r w:rsidR="00553ED1">
        <w:rPr>
          <w:bCs/>
        </w:rPr>
        <w:t xml:space="preserve"> 10</w:t>
      </w:r>
      <w:r>
        <w:rPr>
          <w:bCs/>
        </w:rPr>
        <w:t xml:space="preserve"> at most</w:t>
      </w:r>
      <w:r w:rsidR="00553ED1">
        <w:rPr>
          <w:bCs/>
        </w:rPr>
        <w:t xml:space="preserve">. </w:t>
      </w:r>
    </w:p>
    <w:p w14:paraId="56667158" w14:textId="49AA9FDF" w:rsidR="00553ED1" w:rsidRDefault="000E25B6" w:rsidP="00140495">
      <w:pPr>
        <w:spacing w:after="0" w:line="240" w:lineRule="auto"/>
        <w:jc w:val="both"/>
        <w:rPr>
          <w:bCs/>
        </w:rPr>
      </w:pPr>
      <w:r>
        <w:rPr>
          <w:bCs/>
        </w:rPr>
        <w:t xml:space="preserve">3.14 </w:t>
      </w:r>
      <w:r w:rsidR="00553ED1">
        <w:rPr>
          <w:bCs/>
        </w:rPr>
        <w:t xml:space="preserve">Over two thirds of </w:t>
      </w:r>
      <w:r>
        <w:rPr>
          <w:bCs/>
        </w:rPr>
        <w:t xml:space="preserve">those </w:t>
      </w:r>
      <w:r w:rsidR="00553ED1">
        <w:rPr>
          <w:bCs/>
        </w:rPr>
        <w:t xml:space="preserve">respondents prepared to consider at least some housing development would see either </w:t>
      </w:r>
      <w:r>
        <w:rPr>
          <w:bCs/>
        </w:rPr>
        <w:t>two</w:t>
      </w:r>
      <w:r w:rsidR="00553ED1">
        <w:rPr>
          <w:bCs/>
        </w:rPr>
        <w:t xml:space="preserve"> bedroom starter homes or </w:t>
      </w:r>
      <w:r>
        <w:rPr>
          <w:bCs/>
        </w:rPr>
        <w:t>three</w:t>
      </w:r>
      <w:r w:rsidR="00553ED1">
        <w:rPr>
          <w:bCs/>
        </w:rPr>
        <w:t xml:space="preserve"> bedroom family homes as appropriate. Single storey homes or bungalows would be seen as appropriate by almost half of the</w:t>
      </w:r>
      <w:r w:rsidR="009833AC">
        <w:rPr>
          <w:bCs/>
        </w:rPr>
        <w:t>m</w:t>
      </w:r>
      <w:r w:rsidR="00553ED1">
        <w:rPr>
          <w:bCs/>
        </w:rPr>
        <w:t>.</w:t>
      </w:r>
    </w:p>
    <w:p w14:paraId="5CB5499D" w14:textId="77777777" w:rsidR="00553ED1" w:rsidRDefault="00553ED1" w:rsidP="00140495">
      <w:pPr>
        <w:spacing w:after="0" w:line="240" w:lineRule="auto"/>
        <w:jc w:val="both"/>
        <w:rPr>
          <w:bCs/>
        </w:rPr>
      </w:pPr>
    </w:p>
    <w:p w14:paraId="58C670AA" w14:textId="35F74045" w:rsidR="00553ED1" w:rsidRDefault="000E25B6" w:rsidP="00140495">
      <w:pPr>
        <w:jc w:val="both"/>
        <w:rPr>
          <w:bCs/>
        </w:rPr>
      </w:pPr>
      <w:r>
        <w:rPr>
          <w:bCs/>
        </w:rPr>
        <w:t xml:space="preserve">3.15 </w:t>
      </w:r>
      <w:r w:rsidR="00553ED1">
        <w:rPr>
          <w:bCs/>
        </w:rPr>
        <w:t>There was almost universal rejection of new homes not conforming to the style of the conservation area, but either conservation of existing buildings or new builds conforming to the style of the conservation would be approved by the great majority of those willing to consider some develo</w:t>
      </w:r>
      <w:r w:rsidR="005653DA">
        <w:rPr>
          <w:bCs/>
        </w:rPr>
        <w:t>p</w:t>
      </w:r>
      <w:r w:rsidR="00553ED1">
        <w:rPr>
          <w:bCs/>
        </w:rPr>
        <w:t>ment.</w:t>
      </w:r>
    </w:p>
    <w:p w14:paraId="06317D2C" w14:textId="0E7FA6EE" w:rsidR="005653DA" w:rsidRPr="00070072" w:rsidRDefault="000E25B6" w:rsidP="00140495">
      <w:pPr>
        <w:jc w:val="both"/>
        <w:rPr>
          <w:bCs/>
        </w:rPr>
      </w:pPr>
      <w:r>
        <w:rPr>
          <w:bCs/>
        </w:rPr>
        <w:t xml:space="preserve">3.16 </w:t>
      </w:r>
      <w:r w:rsidR="005653DA" w:rsidRPr="00070072">
        <w:rPr>
          <w:bCs/>
        </w:rPr>
        <w:t>T</w:t>
      </w:r>
      <w:r w:rsidR="005653DA">
        <w:rPr>
          <w:bCs/>
        </w:rPr>
        <w:t>he preferred site for any development would be either in-fill development where the opportunity allowed (73% favoured this option) or on the eastern edge of the village (53%). Development on the western edge or elsewhere was less favoured.</w:t>
      </w:r>
    </w:p>
    <w:p w14:paraId="3346D6A5" w14:textId="15FBB76A" w:rsidR="007C0B0B" w:rsidRDefault="000E25B6" w:rsidP="00140495">
      <w:pPr>
        <w:jc w:val="both"/>
      </w:pPr>
      <w:r>
        <w:rPr>
          <w:bCs/>
        </w:rPr>
        <w:t xml:space="preserve">3.17 </w:t>
      </w:r>
      <w:r w:rsidR="007C0B0B">
        <w:rPr>
          <w:bCs/>
        </w:rPr>
        <w:t>Respondents had strong views on the importance of many features if housing development were to take place</w:t>
      </w:r>
      <w:r w:rsidR="007C0B0B">
        <w:t>. Around three quarters or more of all respondents rated as ‘very important’ sustainable drainage systems (84%), appropriate design / architecture (78%), adequate off-street parking (75%) and adequate access (</w:t>
      </w:r>
      <w:r w:rsidR="005B6F93">
        <w:t>e.g.</w:t>
      </w:r>
      <w:r w:rsidR="007C0B0B">
        <w:t xml:space="preserve"> no parking on sharp corners or narrow lanes) (74%). No more than 3% of respondents saw any of these four features as ‘not very’ or ‘not at all’ important.</w:t>
      </w:r>
    </w:p>
    <w:p w14:paraId="7839F04C" w14:textId="54BB543F" w:rsidR="007C0B0B" w:rsidRPr="006E6887" w:rsidRDefault="000E25B6" w:rsidP="00140495">
      <w:pPr>
        <w:jc w:val="both"/>
      </w:pPr>
      <w:r>
        <w:t>3.18 The only f</w:t>
      </w:r>
      <w:r w:rsidR="007C0B0B">
        <w:t xml:space="preserve">eatures for any housing development seen as ‘not very’ or ‘not at all’ important by the majority of respondents were Commercial Development (78% felt </w:t>
      </w:r>
      <w:r w:rsidR="00404F75">
        <w:t xml:space="preserve">this was </w:t>
      </w:r>
      <w:r w:rsidR="007C0B0B">
        <w:t>‘not very’ or ‘not at all’ important), Leisure Facilities (66%) and Allotments (64%).</w:t>
      </w:r>
    </w:p>
    <w:p w14:paraId="0463BD66" w14:textId="3A510693" w:rsidR="005653DA" w:rsidRDefault="000E25B6" w:rsidP="00140495">
      <w:pPr>
        <w:jc w:val="both"/>
        <w:rPr>
          <w:bCs/>
        </w:rPr>
      </w:pPr>
      <w:r>
        <w:t xml:space="preserve">3.19 </w:t>
      </w:r>
      <w:r w:rsidR="007C0B0B">
        <w:t xml:space="preserve">Respondents expressed </w:t>
      </w:r>
      <w:r w:rsidR="00404F75">
        <w:t>great</w:t>
      </w:r>
      <w:r w:rsidR="007C0B0B">
        <w:t xml:space="preserve"> concerns </w:t>
      </w:r>
      <w:r w:rsidR="00404F75">
        <w:t>about many aspects of housing development in the Parish</w:t>
      </w:r>
      <w:r w:rsidR="007C0B0B">
        <w:t xml:space="preserve">. Indeed, more than half of all respondents expressed </w:t>
      </w:r>
      <w:r w:rsidR="00404F75">
        <w:t>‘</w:t>
      </w:r>
      <w:r w:rsidR="007C0B0B">
        <w:t>major</w:t>
      </w:r>
      <w:r w:rsidR="00404F75">
        <w:t>’</w:t>
      </w:r>
      <w:r w:rsidR="007C0B0B">
        <w:t xml:space="preserve"> concern with all but one of nine prompted statements</w:t>
      </w:r>
      <w:r>
        <w:t xml:space="preserve"> provided to them</w:t>
      </w:r>
      <w:r w:rsidR="007C0B0B">
        <w:t xml:space="preserve">. Aspects of greatest concern were excessive parking on roads (75% saw this as of major concern), loss of character, appearance or feel (74%) and speeding vehicles (70%). </w:t>
      </w:r>
    </w:p>
    <w:p w14:paraId="421441DD" w14:textId="08D258C8" w:rsidR="007C0B0B" w:rsidRDefault="000E25B6" w:rsidP="00140495">
      <w:pPr>
        <w:jc w:val="both"/>
      </w:pPr>
      <w:r>
        <w:t xml:space="preserve">3.20 </w:t>
      </w:r>
      <w:r w:rsidR="007C0B0B">
        <w:t xml:space="preserve">Over two fifths of respondents (41%) felt that there would be no benefits to housing development at all. The two benefits most likely to be mentioned (but by only around one fifth of all respondents) were that </w:t>
      </w:r>
      <w:r>
        <w:t>development w</w:t>
      </w:r>
      <w:r w:rsidR="007C0B0B">
        <w:t xml:space="preserve">ould bring children to the village through affordable family homes and that it would broaden the spread of ages </w:t>
      </w:r>
      <w:r>
        <w:t>in</w:t>
      </w:r>
      <w:r w:rsidR="007C0B0B">
        <w:t xml:space="preserve"> the village.</w:t>
      </w:r>
    </w:p>
    <w:p w14:paraId="361E8B93" w14:textId="5292F6D3" w:rsidR="007C0B0B" w:rsidRPr="00B50583" w:rsidRDefault="000E25B6" w:rsidP="00140495">
      <w:pPr>
        <w:jc w:val="both"/>
      </w:pPr>
      <w:r>
        <w:t xml:space="preserve">3.21 </w:t>
      </w:r>
      <w:r w:rsidR="007C0B0B" w:rsidRPr="00CD38E1">
        <w:t xml:space="preserve">29% </w:t>
      </w:r>
      <w:r w:rsidR="007C0B0B">
        <w:t>of respondents claimed to know someone who would like to live in the Parish. Reasons why respondents felt that these people were unable to live in the Parish mostly centred on high house prices</w:t>
      </w:r>
      <w:r>
        <w:t>, high</w:t>
      </w:r>
      <w:r w:rsidR="007C0B0B">
        <w:t xml:space="preserve"> rental costs or the lack of Affordable Housing.</w:t>
      </w:r>
    </w:p>
    <w:p w14:paraId="052F7838" w14:textId="2215508C" w:rsidR="000D1A66" w:rsidRDefault="000E25B6" w:rsidP="00140495">
      <w:pPr>
        <w:jc w:val="both"/>
      </w:pPr>
      <w:r>
        <w:t xml:space="preserve">3.22 </w:t>
      </w:r>
      <w:r w:rsidR="000D1A66">
        <w:t xml:space="preserve">A strong majority (64%) favoured the allocation of some sites for Affordable Housing, </w:t>
      </w:r>
      <w:r w:rsidR="00543E7D">
        <w:t>but 26</w:t>
      </w:r>
      <w:r w:rsidR="000D1A66">
        <w:t xml:space="preserve">% strongly disagreed. As might be expected, most of those disagreeing were those </w:t>
      </w:r>
      <w:r>
        <w:t>preferring that there should</w:t>
      </w:r>
      <w:r w:rsidR="000D1A66">
        <w:t xml:space="preserve"> be no development in the Parish.</w:t>
      </w:r>
    </w:p>
    <w:p w14:paraId="49BCE400" w14:textId="1C07CA0C" w:rsidR="000D1A66" w:rsidRDefault="000E25B6" w:rsidP="00140495">
      <w:pPr>
        <w:pStyle w:val="NormalWeb"/>
        <w:spacing w:before="0" w:beforeAutospacing="0" w:after="0" w:afterAutospacing="0"/>
        <w:jc w:val="both"/>
        <w:rPr>
          <w:rFonts w:ascii="Arial" w:eastAsia="Times New Roman" w:hAnsi="Arial"/>
          <w:sz w:val="22"/>
          <w:szCs w:val="22"/>
          <w:lang w:eastAsia="en-US" w:bidi="en-US"/>
        </w:rPr>
      </w:pPr>
      <w:r>
        <w:rPr>
          <w:rFonts w:ascii="Arial" w:eastAsia="Times New Roman" w:hAnsi="Arial"/>
          <w:sz w:val="22"/>
          <w:szCs w:val="22"/>
          <w:lang w:eastAsia="en-US" w:bidi="en-US"/>
        </w:rPr>
        <w:lastRenderedPageBreak/>
        <w:t xml:space="preserve">3.23 </w:t>
      </w:r>
      <w:r w:rsidR="000D1A66">
        <w:rPr>
          <w:rFonts w:ascii="Arial" w:eastAsia="Times New Roman" w:hAnsi="Arial"/>
          <w:sz w:val="22"/>
          <w:szCs w:val="22"/>
          <w:lang w:eastAsia="en-US" w:bidi="en-US"/>
        </w:rPr>
        <w:t xml:space="preserve">12 of the </w:t>
      </w:r>
      <w:r w:rsidR="000D1A66" w:rsidRPr="00CA4BDC">
        <w:rPr>
          <w:rFonts w:ascii="Arial" w:eastAsia="Times New Roman" w:hAnsi="Arial"/>
          <w:sz w:val="22"/>
          <w:szCs w:val="22"/>
          <w:lang w:eastAsia="en-US" w:bidi="en-US"/>
        </w:rPr>
        <w:t xml:space="preserve">20 </w:t>
      </w:r>
      <w:r w:rsidR="000D1A66">
        <w:rPr>
          <w:rFonts w:ascii="Arial" w:eastAsia="Times New Roman" w:hAnsi="Arial"/>
          <w:sz w:val="22"/>
          <w:szCs w:val="22"/>
          <w:lang w:eastAsia="en-US" w:bidi="en-US"/>
        </w:rPr>
        <w:t xml:space="preserve">tenants </w:t>
      </w:r>
      <w:r w:rsidR="000D1A66" w:rsidRPr="00CA4BDC">
        <w:rPr>
          <w:rFonts w:ascii="Arial" w:eastAsia="Times New Roman" w:hAnsi="Arial"/>
          <w:sz w:val="22"/>
          <w:szCs w:val="22"/>
          <w:lang w:eastAsia="en-US" w:bidi="en-US"/>
        </w:rPr>
        <w:t>completing the survey stated that they would like to buy a house in Bulmer. All th</w:t>
      </w:r>
      <w:r w:rsidR="000D1A66">
        <w:rPr>
          <w:rFonts w:ascii="Arial" w:eastAsia="Times New Roman" w:hAnsi="Arial"/>
          <w:sz w:val="22"/>
          <w:szCs w:val="22"/>
          <w:lang w:eastAsia="en-US" w:bidi="en-US"/>
        </w:rPr>
        <w:t xml:space="preserve">ese tenants stated that </w:t>
      </w:r>
      <w:r w:rsidR="000D1A66" w:rsidRPr="00CA4BDC">
        <w:rPr>
          <w:rFonts w:ascii="Arial" w:eastAsia="Times New Roman" w:hAnsi="Arial"/>
          <w:sz w:val="22"/>
          <w:szCs w:val="22"/>
          <w:lang w:eastAsia="en-US" w:bidi="en-US"/>
        </w:rPr>
        <w:t>the high prices of houses in Bulmer Parish w</w:t>
      </w:r>
      <w:r w:rsidR="000D1A66">
        <w:rPr>
          <w:rFonts w:ascii="Arial" w:eastAsia="Times New Roman" w:hAnsi="Arial"/>
          <w:sz w:val="22"/>
          <w:szCs w:val="22"/>
          <w:lang w:eastAsia="en-US" w:bidi="en-US"/>
        </w:rPr>
        <w:t>ere</w:t>
      </w:r>
      <w:r w:rsidR="000D1A66" w:rsidRPr="00CA4BDC">
        <w:rPr>
          <w:rFonts w:ascii="Arial" w:eastAsia="Times New Roman" w:hAnsi="Arial"/>
          <w:sz w:val="22"/>
          <w:szCs w:val="22"/>
          <w:lang w:eastAsia="en-US" w:bidi="en-US"/>
        </w:rPr>
        <w:t xml:space="preserve"> preventing them from doing so. </w:t>
      </w:r>
    </w:p>
    <w:p w14:paraId="364570B4" w14:textId="77777777" w:rsidR="000D1A66" w:rsidRDefault="000D1A66" w:rsidP="00140495">
      <w:pPr>
        <w:pStyle w:val="NormalWeb"/>
        <w:spacing w:before="0" w:beforeAutospacing="0" w:after="0" w:afterAutospacing="0"/>
        <w:jc w:val="both"/>
        <w:rPr>
          <w:rFonts w:ascii="Arial" w:eastAsia="Times New Roman" w:hAnsi="Arial"/>
          <w:sz w:val="22"/>
          <w:szCs w:val="22"/>
          <w:lang w:eastAsia="en-US" w:bidi="en-US"/>
        </w:rPr>
      </w:pPr>
    </w:p>
    <w:p w14:paraId="4F5C9F67" w14:textId="086785CA" w:rsidR="000D1A66" w:rsidRDefault="000E25B6" w:rsidP="00140495">
      <w:pPr>
        <w:pStyle w:val="NormalWeb"/>
        <w:spacing w:before="0" w:beforeAutospacing="0" w:after="0" w:afterAutospacing="0"/>
        <w:jc w:val="both"/>
        <w:rPr>
          <w:rFonts w:ascii="Arial" w:eastAsia="Times New Roman" w:hAnsi="Arial"/>
          <w:sz w:val="22"/>
          <w:szCs w:val="22"/>
          <w:lang w:eastAsia="en-US" w:bidi="en-US"/>
        </w:rPr>
      </w:pPr>
      <w:r>
        <w:rPr>
          <w:rFonts w:ascii="Arial" w:eastAsia="Times New Roman" w:hAnsi="Arial"/>
          <w:sz w:val="22"/>
          <w:szCs w:val="22"/>
          <w:lang w:eastAsia="en-US" w:bidi="en-US"/>
        </w:rPr>
        <w:t xml:space="preserve">3.24 </w:t>
      </w:r>
      <w:r w:rsidR="000D1A66">
        <w:rPr>
          <w:rFonts w:ascii="Arial" w:eastAsia="Times New Roman" w:hAnsi="Arial"/>
          <w:sz w:val="22"/>
          <w:szCs w:val="22"/>
          <w:lang w:eastAsia="en-US" w:bidi="en-US"/>
        </w:rPr>
        <w:t xml:space="preserve">The village newsletter and word of mouth / grapevine were both rated </w:t>
      </w:r>
      <w:r>
        <w:rPr>
          <w:rFonts w:ascii="Arial" w:eastAsia="Times New Roman" w:hAnsi="Arial"/>
          <w:sz w:val="22"/>
          <w:szCs w:val="22"/>
          <w:lang w:eastAsia="en-US" w:bidi="en-US"/>
        </w:rPr>
        <w:t>‘</w:t>
      </w:r>
      <w:r w:rsidR="000D1A66">
        <w:rPr>
          <w:rFonts w:ascii="Arial" w:eastAsia="Times New Roman" w:hAnsi="Arial"/>
          <w:sz w:val="22"/>
          <w:szCs w:val="22"/>
          <w:lang w:eastAsia="en-US" w:bidi="en-US"/>
        </w:rPr>
        <w:t>very useful</w:t>
      </w:r>
      <w:r>
        <w:rPr>
          <w:rFonts w:ascii="Arial" w:eastAsia="Times New Roman" w:hAnsi="Arial"/>
          <w:sz w:val="22"/>
          <w:szCs w:val="22"/>
          <w:lang w:eastAsia="en-US" w:bidi="en-US"/>
        </w:rPr>
        <w:t>’</w:t>
      </w:r>
      <w:r w:rsidR="000D1A66">
        <w:rPr>
          <w:rFonts w:ascii="Arial" w:eastAsia="Times New Roman" w:hAnsi="Arial"/>
          <w:sz w:val="22"/>
          <w:szCs w:val="22"/>
          <w:lang w:eastAsia="en-US" w:bidi="en-US"/>
        </w:rPr>
        <w:t xml:space="preserve"> as sources of community news and information by over 50% of those completing the survey</w:t>
      </w:r>
      <w:r w:rsidR="00404F75">
        <w:rPr>
          <w:rFonts w:ascii="Arial" w:eastAsia="Times New Roman" w:hAnsi="Arial"/>
          <w:sz w:val="22"/>
          <w:szCs w:val="22"/>
          <w:lang w:eastAsia="en-US" w:bidi="en-US"/>
        </w:rPr>
        <w:t xml:space="preserve"> and as ‘quite’ or ‘very’ useful by over 85%</w:t>
      </w:r>
      <w:r w:rsidR="000D1A66">
        <w:rPr>
          <w:rFonts w:ascii="Arial" w:eastAsia="Times New Roman" w:hAnsi="Arial"/>
          <w:sz w:val="22"/>
          <w:szCs w:val="22"/>
          <w:lang w:eastAsia="en-US" w:bidi="en-US"/>
        </w:rPr>
        <w:t xml:space="preserve">. </w:t>
      </w:r>
      <w:r w:rsidR="00404F75">
        <w:rPr>
          <w:rFonts w:ascii="Arial" w:eastAsia="Times New Roman" w:hAnsi="Arial"/>
          <w:sz w:val="22"/>
          <w:szCs w:val="22"/>
          <w:lang w:eastAsia="en-US" w:bidi="en-US"/>
        </w:rPr>
        <w:t xml:space="preserve">Parish noticeboards were seen as ‘quite’ or ‘very’ useful by 87% of respondents and the Parish website and local newspapers by around half the respondents. </w:t>
      </w:r>
      <w:r w:rsidR="000D1A66">
        <w:rPr>
          <w:rFonts w:ascii="Arial" w:eastAsia="Times New Roman" w:hAnsi="Arial"/>
          <w:sz w:val="22"/>
          <w:szCs w:val="22"/>
          <w:lang w:eastAsia="en-US" w:bidi="en-US"/>
        </w:rPr>
        <w:t>Facebook, Twitter / X and local radio were less likely to be seen as useful.</w:t>
      </w:r>
    </w:p>
    <w:p w14:paraId="54885903" w14:textId="77777777" w:rsidR="000D1A66" w:rsidRDefault="000D1A66" w:rsidP="00140495">
      <w:pPr>
        <w:pStyle w:val="NormalWeb"/>
        <w:spacing w:before="0" w:beforeAutospacing="0" w:after="0" w:afterAutospacing="0"/>
        <w:jc w:val="both"/>
        <w:rPr>
          <w:rFonts w:ascii="Arial" w:eastAsia="Times New Roman" w:hAnsi="Arial"/>
          <w:sz w:val="22"/>
          <w:szCs w:val="22"/>
          <w:lang w:eastAsia="en-US" w:bidi="en-US"/>
        </w:rPr>
      </w:pPr>
    </w:p>
    <w:p w14:paraId="281E6279" w14:textId="2649BA4A" w:rsidR="000D1A66" w:rsidRPr="00E90817" w:rsidRDefault="000E25B6" w:rsidP="00140495">
      <w:pPr>
        <w:jc w:val="both"/>
      </w:pPr>
      <w:r>
        <w:t xml:space="preserve">3.25 </w:t>
      </w:r>
      <w:r w:rsidR="000D1A66" w:rsidRPr="00E90817">
        <w:t xml:space="preserve">An overwhelming majority </w:t>
      </w:r>
      <w:r w:rsidR="00F34173">
        <w:t>(80</w:t>
      </w:r>
      <w:r>
        <w:t xml:space="preserve">% </w:t>
      </w:r>
      <w:r w:rsidR="00F34173">
        <w:t xml:space="preserve">or more) </w:t>
      </w:r>
      <w:r w:rsidR="000D1A66" w:rsidRPr="00E90817">
        <w:t xml:space="preserve">of respondents </w:t>
      </w:r>
      <w:r w:rsidR="000D1A66">
        <w:t xml:space="preserve">felt that the landscape generally, trees / groups </w:t>
      </w:r>
      <w:r>
        <w:t>o</w:t>
      </w:r>
      <w:r w:rsidR="000D1A66">
        <w:t>f trees, woodland, hedgerows</w:t>
      </w:r>
      <w:r w:rsidR="00F34173">
        <w:t xml:space="preserve">, views and wildlife </w:t>
      </w:r>
      <w:r w:rsidR="000D1A66">
        <w:t>were ‘very</w:t>
      </w:r>
      <w:r>
        <w:t xml:space="preserve"> </w:t>
      </w:r>
      <w:r w:rsidR="000D1A66">
        <w:t>important</w:t>
      </w:r>
      <w:r>
        <w:t>’</w:t>
      </w:r>
      <w:r w:rsidR="000D1A66">
        <w:t xml:space="preserve"> to the character of Bulmer Parish. Virtually all those who did not feel the</w:t>
      </w:r>
      <w:r w:rsidR="00F34173">
        <w:t xml:space="preserve">se </w:t>
      </w:r>
      <w:r w:rsidR="000D1A66">
        <w:t>feature</w:t>
      </w:r>
      <w:r w:rsidR="00F34173">
        <w:t>s were</w:t>
      </w:r>
      <w:r w:rsidR="000D1A66">
        <w:t xml:space="preserve"> ‘very important</w:t>
      </w:r>
      <w:r>
        <w:t>’</w:t>
      </w:r>
      <w:r w:rsidR="000D1A66">
        <w:t xml:space="preserve"> felt </w:t>
      </w:r>
      <w:r w:rsidR="00F34173">
        <w:t>they were</w:t>
      </w:r>
      <w:r w:rsidR="000D1A66">
        <w:t xml:space="preserve"> ‘quite important</w:t>
      </w:r>
      <w:r w:rsidR="00FA3B0F">
        <w:t>’</w:t>
      </w:r>
      <w:r w:rsidR="000D1A66">
        <w:t xml:space="preserve">. </w:t>
      </w:r>
    </w:p>
    <w:p w14:paraId="5ACA90B5" w14:textId="77777777" w:rsidR="000D1A66" w:rsidRPr="00CA4BDC" w:rsidRDefault="000D1A66" w:rsidP="00140495">
      <w:pPr>
        <w:pStyle w:val="NormalWeb"/>
        <w:spacing w:before="0" w:beforeAutospacing="0" w:after="0" w:afterAutospacing="0"/>
        <w:jc w:val="both"/>
        <w:rPr>
          <w:rFonts w:ascii="Arial" w:eastAsia="Times New Roman" w:hAnsi="Arial"/>
          <w:sz w:val="22"/>
          <w:szCs w:val="22"/>
          <w:lang w:eastAsia="en-US" w:bidi="en-US"/>
        </w:rPr>
      </w:pPr>
    </w:p>
    <w:p w14:paraId="78DD31A5" w14:textId="3B534CE4" w:rsidR="00F34173" w:rsidRDefault="00F34173" w:rsidP="00140495">
      <w:pPr>
        <w:spacing w:after="0" w:line="240" w:lineRule="auto"/>
        <w:jc w:val="both"/>
        <w:rPr>
          <w:rFonts w:cs="Arial"/>
        </w:rPr>
      </w:pPr>
      <w:r>
        <w:rPr>
          <w:rFonts w:cs="Arial"/>
        </w:rPr>
        <w:br w:type="page"/>
      </w:r>
    </w:p>
    <w:p w14:paraId="57F679D7" w14:textId="744D6645" w:rsidR="00744E25" w:rsidRPr="00AC5B59" w:rsidRDefault="00CC7042" w:rsidP="00140495">
      <w:pPr>
        <w:pStyle w:val="Heading1"/>
        <w:numPr>
          <w:ilvl w:val="0"/>
          <w:numId w:val="1"/>
        </w:numPr>
        <w:jc w:val="both"/>
      </w:pPr>
      <w:r w:rsidRPr="00AC5B59">
        <w:lastRenderedPageBreak/>
        <w:t>D</w:t>
      </w:r>
      <w:r w:rsidR="00B8022A" w:rsidRPr="00AC5B59">
        <w:t>etailed</w:t>
      </w:r>
      <w:r w:rsidR="00AD3922" w:rsidRPr="00AC5B59">
        <w:t xml:space="preserve"> </w:t>
      </w:r>
      <w:r w:rsidR="00E547A3" w:rsidRPr="00AC5B59">
        <w:t>Findings</w:t>
      </w:r>
      <w:r w:rsidR="000E1BA2" w:rsidRPr="00AC5B59">
        <w:t xml:space="preserve"> </w:t>
      </w:r>
    </w:p>
    <w:p w14:paraId="790A4DEE" w14:textId="77777777" w:rsidR="00744E25" w:rsidRDefault="00744E25" w:rsidP="00140495">
      <w:pPr>
        <w:pStyle w:val="Heading1"/>
        <w:ind w:left="360"/>
        <w:jc w:val="both"/>
        <w:rPr>
          <w:sz w:val="24"/>
          <w:szCs w:val="24"/>
        </w:rPr>
      </w:pPr>
    </w:p>
    <w:p w14:paraId="2A9324DD" w14:textId="7CFD88B0" w:rsidR="00DA1719" w:rsidRDefault="00111052" w:rsidP="00140495">
      <w:pPr>
        <w:pStyle w:val="Heading1"/>
        <w:ind w:left="360"/>
        <w:jc w:val="both"/>
        <w:rPr>
          <w:sz w:val="24"/>
          <w:szCs w:val="24"/>
        </w:rPr>
      </w:pPr>
      <w:r>
        <w:rPr>
          <w:sz w:val="24"/>
          <w:szCs w:val="24"/>
        </w:rPr>
        <w:t xml:space="preserve">4.1 </w:t>
      </w:r>
      <w:r w:rsidR="00397F4E" w:rsidRPr="00744E25">
        <w:rPr>
          <w:sz w:val="24"/>
          <w:szCs w:val="24"/>
        </w:rPr>
        <w:t>Response Rate</w:t>
      </w:r>
    </w:p>
    <w:p w14:paraId="0C6A7236" w14:textId="77777777" w:rsidR="00F07B81" w:rsidRDefault="00F07B81" w:rsidP="00140495">
      <w:pPr>
        <w:jc w:val="both"/>
      </w:pPr>
    </w:p>
    <w:p w14:paraId="5B9239E2" w14:textId="1A9BFEAB" w:rsidR="00DF4EC3" w:rsidRPr="00A3372A" w:rsidRDefault="00DF4EC3" w:rsidP="00140495">
      <w:pPr>
        <w:jc w:val="both"/>
      </w:pPr>
      <w:r w:rsidRPr="00A3372A">
        <w:t xml:space="preserve">A total of 69 responses were received from 54 different households. </w:t>
      </w:r>
      <w:r w:rsidR="00397F4E" w:rsidRPr="00A3372A">
        <w:t>Th</w:t>
      </w:r>
      <w:r w:rsidRPr="00A3372A">
        <w:t xml:space="preserve">us 64% of the 84 households in the Parish completed at least one </w:t>
      </w:r>
      <w:r w:rsidR="00404F75">
        <w:t xml:space="preserve">copy of the </w:t>
      </w:r>
      <w:r w:rsidRPr="00A3372A">
        <w:t>questionnaire</w:t>
      </w:r>
      <w:r w:rsidR="00140495" w:rsidRPr="00A3372A">
        <w:t>. T</w:t>
      </w:r>
      <w:r w:rsidRPr="00A3372A">
        <w:t>his can be seen as an encouraging response rate, allowing the views expressed to be put forward with reasonable confidence as representing the views of all households in the Parish.</w:t>
      </w:r>
    </w:p>
    <w:p w14:paraId="699010F9" w14:textId="29621D80" w:rsidR="00DA1719" w:rsidRPr="00A3372A" w:rsidRDefault="00DF4EC3" w:rsidP="00140495">
      <w:pPr>
        <w:jc w:val="both"/>
      </w:pPr>
      <w:r w:rsidRPr="00A3372A">
        <w:t xml:space="preserve">Based on the answers given to a question in the survey, the 54 households completing a questionnaire contained 102 adult members. This implies that only 68% (69 out of 102) adults in these households completed a questionnaire and this is a rather more disappointing </w:t>
      </w:r>
      <w:r w:rsidR="004F41E3" w:rsidRPr="00A3372A">
        <w:t xml:space="preserve">finding. It is likely that many of the households submitting only one </w:t>
      </w:r>
      <w:r w:rsidRPr="00A3372A">
        <w:t xml:space="preserve">response </w:t>
      </w:r>
      <w:r w:rsidR="004F41E3" w:rsidRPr="00A3372A">
        <w:t xml:space="preserve">did so on the basis that </w:t>
      </w:r>
      <w:r w:rsidR="00450F28">
        <w:t>their fellow resident(s)</w:t>
      </w:r>
      <w:r w:rsidR="004F41E3" w:rsidRPr="00A3372A">
        <w:t xml:space="preserve"> felt the same way, but this cannot of course be </w:t>
      </w:r>
      <w:r w:rsidR="00140495" w:rsidRPr="00A3372A">
        <w:t>assumed</w:t>
      </w:r>
      <w:r w:rsidR="004F41E3" w:rsidRPr="00A3372A">
        <w:t xml:space="preserve">. </w:t>
      </w:r>
      <w:r w:rsidRPr="00A3372A">
        <w:t xml:space="preserve"> </w:t>
      </w:r>
    </w:p>
    <w:p w14:paraId="0CAB3BD5" w14:textId="3E4E16BD" w:rsidR="006D6CD8" w:rsidRPr="00A3372A" w:rsidRDefault="001B4897" w:rsidP="00140495">
      <w:pPr>
        <w:jc w:val="both"/>
      </w:pPr>
      <w:r w:rsidRPr="00A3372A">
        <w:t xml:space="preserve">Assuming the same number of adults per household in households not completing the survey, it can be estimated that there are </w:t>
      </w:r>
      <w:r w:rsidR="003F58B1" w:rsidRPr="00A3372A">
        <w:t xml:space="preserve">159 adults living in the Parish. In that case, the response rate for individuals would be estimated at 43%. However, this is likely to be an underestimate as the </w:t>
      </w:r>
      <w:r w:rsidR="00F07B81" w:rsidRPr="00A3372A">
        <w:t>calculation</w:t>
      </w:r>
      <w:r w:rsidR="003F58B1" w:rsidRPr="00A3372A">
        <w:t xml:space="preserve"> makes no allowance for empty houses.</w:t>
      </w:r>
      <w:r w:rsidRPr="00A3372A">
        <w:t xml:space="preserve"> </w:t>
      </w:r>
    </w:p>
    <w:p w14:paraId="7BB76D78" w14:textId="3D5170AF" w:rsidR="003F58B1" w:rsidRPr="00A3372A" w:rsidRDefault="003F58B1" w:rsidP="00140495">
      <w:pPr>
        <w:jc w:val="both"/>
      </w:pPr>
      <w:r w:rsidRPr="00A3372A">
        <w:t>45 households and 58 individuals completed the survey online. 8 households and 10 individuals completed it on paper and 1 household, 1 individual completed it over the telephone.</w:t>
      </w:r>
    </w:p>
    <w:p w14:paraId="2E52F8B3" w14:textId="77777777" w:rsidR="006D6CD8" w:rsidRDefault="006D6CD8" w:rsidP="00140495">
      <w:pPr>
        <w:jc w:val="both"/>
        <w:rPr>
          <w:b/>
          <w:bCs/>
          <w:sz w:val="24"/>
          <w:szCs w:val="24"/>
        </w:rPr>
      </w:pPr>
    </w:p>
    <w:p w14:paraId="0305C958" w14:textId="77777777" w:rsidR="00A3372A" w:rsidRDefault="00A3372A" w:rsidP="00140495">
      <w:pPr>
        <w:jc w:val="both"/>
        <w:rPr>
          <w:b/>
          <w:bCs/>
          <w:sz w:val="24"/>
          <w:szCs w:val="24"/>
        </w:rPr>
      </w:pPr>
    </w:p>
    <w:p w14:paraId="1009D9B0" w14:textId="77777777" w:rsidR="00A3372A" w:rsidRDefault="00A3372A" w:rsidP="00140495">
      <w:pPr>
        <w:jc w:val="both"/>
        <w:rPr>
          <w:b/>
          <w:bCs/>
          <w:sz w:val="24"/>
          <w:szCs w:val="24"/>
        </w:rPr>
      </w:pPr>
    </w:p>
    <w:p w14:paraId="64F0E890" w14:textId="77777777" w:rsidR="00A3372A" w:rsidRDefault="00A3372A" w:rsidP="00140495">
      <w:pPr>
        <w:jc w:val="both"/>
        <w:rPr>
          <w:b/>
          <w:bCs/>
          <w:sz w:val="24"/>
          <w:szCs w:val="24"/>
        </w:rPr>
      </w:pPr>
    </w:p>
    <w:p w14:paraId="0916D2ED" w14:textId="77777777" w:rsidR="00A3372A" w:rsidRDefault="00A3372A" w:rsidP="00140495">
      <w:pPr>
        <w:jc w:val="both"/>
        <w:rPr>
          <w:b/>
          <w:bCs/>
          <w:sz w:val="24"/>
          <w:szCs w:val="24"/>
        </w:rPr>
      </w:pPr>
    </w:p>
    <w:p w14:paraId="4BA6962E" w14:textId="77777777" w:rsidR="00A3372A" w:rsidRDefault="00A3372A" w:rsidP="00140495">
      <w:pPr>
        <w:jc w:val="both"/>
        <w:rPr>
          <w:b/>
          <w:bCs/>
          <w:sz w:val="24"/>
          <w:szCs w:val="24"/>
        </w:rPr>
      </w:pPr>
    </w:p>
    <w:p w14:paraId="50DC3282" w14:textId="77777777" w:rsidR="00A3372A" w:rsidRDefault="00A3372A" w:rsidP="00140495">
      <w:pPr>
        <w:jc w:val="both"/>
        <w:rPr>
          <w:b/>
          <w:bCs/>
          <w:sz w:val="24"/>
          <w:szCs w:val="24"/>
        </w:rPr>
      </w:pPr>
    </w:p>
    <w:p w14:paraId="2A8A903A" w14:textId="77777777" w:rsidR="00A3372A" w:rsidRDefault="00A3372A" w:rsidP="00140495">
      <w:pPr>
        <w:jc w:val="both"/>
        <w:rPr>
          <w:b/>
          <w:bCs/>
          <w:sz w:val="24"/>
          <w:szCs w:val="24"/>
        </w:rPr>
      </w:pPr>
    </w:p>
    <w:p w14:paraId="20CBC33C" w14:textId="77777777" w:rsidR="00A3372A" w:rsidRDefault="00A3372A" w:rsidP="00140495">
      <w:pPr>
        <w:jc w:val="both"/>
        <w:rPr>
          <w:b/>
          <w:bCs/>
          <w:sz w:val="24"/>
          <w:szCs w:val="24"/>
        </w:rPr>
      </w:pPr>
    </w:p>
    <w:p w14:paraId="440D972F" w14:textId="77777777" w:rsidR="00A3372A" w:rsidRDefault="00A3372A" w:rsidP="00140495">
      <w:pPr>
        <w:jc w:val="both"/>
        <w:rPr>
          <w:b/>
          <w:bCs/>
          <w:sz w:val="24"/>
          <w:szCs w:val="24"/>
        </w:rPr>
      </w:pPr>
    </w:p>
    <w:p w14:paraId="586DBD5D" w14:textId="77777777" w:rsidR="00A3372A" w:rsidRDefault="00A3372A" w:rsidP="00140495">
      <w:pPr>
        <w:jc w:val="both"/>
        <w:rPr>
          <w:b/>
          <w:bCs/>
          <w:sz w:val="24"/>
          <w:szCs w:val="24"/>
        </w:rPr>
      </w:pPr>
    </w:p>
    <w:p w14:paraId="05068A15" w14:textId="77777777" w:rsidR="00A3372A" w:rsidRDefault="00A3372A" w:rsidP="00140495">
      <w:pPr>
        <w:jc w:val="both"/>
        <w:rPr>
          <w:b/>
          <w:bCs/>
          <w:sz w:val="24"/>
          <w:szCs w:val="24"/>
        </w:rPr>
      </w:pPr>
    </w:p>
    <w:p w14:paraId="5F612586" w14:textId="35FA3CF4" w:rsidR="00AF0769" w:rsidRPr="00AC5B59" w:rsidRDefault="002A2528" w:rsidP="00140495">
      <w:pPr>
        <w:jc w:val="both"/>
        <w:rPr>
          <w:b/>
          <w:bCs/>
          <w:sz w:val="28"/>
          <w:szCs w:val="28"/>
        </w:rPr>
      </w:pPr>
      <w:r>
        <w:rPr>
          <w:b/>
          <w:bCs/>
          <w:sz w:val="28"/>
          <w:szCs w:val="28"/>
        </w:rPr>
        <w:br w:type="column"/>
      </w:r>
      <w:r w:rsidR="00AF0769" w:rsidRPr="00AC5B59">
        <w:rPr>
          <w:b/>
          <w:bCs/>
          <w:sz w:val="28"/>
          <w:szCs w:val="28"/>
        </w:rPr>
        <w:lastRenderedPageBreak/>
        <w:t>4.2 Profile of Respondents</w:t>
      </w:r>
    </w:p>
    <w:p w14:paraId="0787DDDE" w14:textId="47B79C85" w:rsidR="007720C0" w:rsidRDefault="007720C0" w:rsidP="00140495">
      <w:pPr>
        <w:jc w:val="both"/>
        <w:rPr>
          <w:b/>
          <w:bCs/>
          <w:sz w:val="24"/>
          <w:szCs w:val="24"/>
        </w:rPr>
      </w:pPr>
      <w:r>
        <w:rPr>
          <w:b/>
          <w:bCs/>
          <w:sz w:val="24"/>
          <w:szCs w:val="24"/>
        </w:rPr>
        <w:t>4.2.1 Age</w:t>
      </w:r>
    </w:p>
    <w:p w14:paraId="2E0D8545" w14:textId="158335AA" w:rsidR="00FE13B5" w:rsidRDefault="007652EA" w:rsidP="00140495">
      <w:pPr>
        <w:jc w:val="both"/>
      </w:pPr>
      <w:r>
        <w:t>The chart below</w:t>
      </w:r>
      <w:r w:rsidR="00DF6E01" w:rsidRPr="00AC5B59">
        <w:t xml:space="preserve"> shows the age distribution of respondents</w:t>
      </w:r>
      <w:r w:rsidR="00D960E1" w:rsidRPr="00AC5B59">
        <w:t>. O</w:t>
      </w:r>
      <w:r w:rsidR="00DF6E01" w:rsidRPr="00AC5B59">
        <w:t xml:space="preserve">nly </w:t>
      </w:r>
      <w:r w:rsidR="00450F28">
        <w:t>1</w:t>
      </w:r>
      <w:r w:rsidR="00DF6E01" w:rsidRPr="00AC5B59">
        <w:t xml:space="preserve">% chose to answer ‘prefer not to say’ so a clear picture of the age </w:t>
      </w:r>
      <w:r w:rsidR="00F07B81">
        <w:t xml:space="preserve">profile </w:t>
      </w:r>
      <w:r w:rsidR="00DF6E01" w:rsidRPr="00AC5B59">
        <w:t xml:space="preserve">can be seen. </w:t>
      </w:r>
      <w:r w:rsidR="00890EA8">
        <w:t xml:space="preserve">Almost three quarters </w:t>
      </w:r>
      <w:r w:rsidR="00DF6E01" w:rsidRPr="00AC5B59">
        <w:t>of the respondents were aged 55</w:t>
      </w:r>
      <w:r w:rsidR="00890EA8">
        <w:t xml:space="preserve"> or over</w:t>
      </w:r>
      <w:r w:rsidR="00DF6E01" w:rsidRPr="00AC5B59">
        <w:t>, reflect</w:t>
      </w:r>
      <w:r w:rsidR="00D960E1" w:rsidRPr="00AC5B59">
        <w:t>ing</w:t>
      </w:r>
      <w:r w:rsidR="00DF6E01" w:rsidRPr="00AC5B59">
        <w:t xml:space="preserve"> the relatively elderly population of </w:t>
      </w:r>
      <w:r w:rsidR="00F07B81">
        <w:t>the Parish</w:t>
      </w:r>
      <w:r w:rsidR="00DF6E01" w:rsidRPr="00AC5B59">
        <w:t xml:space="preserve">. </w:t>
      </w:r>
      <w:r w:rsidR="00890EA8">
        <w:t xml:space="preserve">Only </w:t>
      </w:r>
      <w:r w:rsidR="00450F28">
        <w:t>7</w:t>
      </w:r>
      <w:r w:rsidR="00890EA8">
        <w:t>% were aged under 35.</w:t>
      </w:r>
    </w:p>
    <w:p w14:paraId="02F1516B" w14:textId="5CF7F5F9" w:rsidR="00450F28" w:rsidRDefault="00450F28" w:rsidP="00140495">
      <w:pPr>
        <w:jc w:val="both"/>
      </w:pPr>
      <w:r>
        <w:rPr>
          <w:noProof/>
          <w:lang w:eastAsia="en-GB" w:bidi="ar-SA"/>
        </w:rPr>
        <w:drawing>
          <wp:inline distT="0" distB="0" distL="0" distR="0" wp14:anchorId="2FA43C75" wp14:editId="19F29639">
            <wp:extent cx="5429250" cy="3053877"/>
            <wp:effectExtent l="0" t="0" r="0" b="0"/>
            <wp:docPr id="1351680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80529" name=""/>
                    <pic:cNvPicPr/>
                  </pic:nvPicPr>
                  <pic:blipFill>
                    <a:blip r:embed="rId1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5436746" cy="3058093"/>
                    </a:xfrm>
                    <a:prstGeom prst="rect">
                      <a:avLst/>
                    </a:prstGeom>
                  </pic:spPr>
                </pic:pic>
              </a:graphicData>
            </a:graphic>
          </wp:inline>
        </w:drawing>
      </w:r>
    </w:p>
    <w:p w14:paraId="208703B2" w14:textId="77777777" w:rsidR="00450F28" w:rsidRDefault="00450F28" w:rsidP="00140495">
      <w:pPr>
        <w:jc w:val="both"/>
      </w:pPr>
    </w:p>
    <w:p w14:paraId="5C2F7734" w14:textId="63B9DA19" w:rsidR="007720C0" w:rsidRDefault="007720C0" w:rsidP="00140495">
      <w:pPr>
        <w:jc w:val="both"/>
        <w:rPr>
          <w:b/>
          <w:bCs/>
          <w:noProof/>
          <w:sz w:val="24"/>
          <w:szCs w:val="24"/>
        </w:rPr>
      </w:pPr>
      <w:r w:rsidRPr="007720C0">
        <w:rPr>
          <w:b/>
          <w:bCs/>
          <w:noProof/>
          <w:sz w:val="24"/>
          <w:szCs w:val="24"/>
        </w:rPr>
        <w:t>4.2.2 Gender</w:t>
      </w:r>
    </w:p>
    <w:p w14:paraId="4B57ABDF" w14:textId="6213B017" w:rsidR="00D6421B" w:rsidRDefault="00D7603F" w:rsidP="00140495">
      <w:pPr>
        <w:jc w:val="both"/>
        <w:rPr>
          <w:noProof/>
        </w:rPr>
      </w:pPr>
      <w:r>
        <w:rPr>
          <w:noProof/>
        </w:rPr>
        <w:t>Slightly more responses were received from females than from males. The majority of households containing only one adult (69%) were occupied by a female.</w:t>
      </w:r>
      <w:r w:rsidR="002C149C">
        <w:rPr>
          <w:noProof/>
        </w:rPr>
        <w:t xml:space="preserve"> Amongst households with </w:t>
      </w:r>
      <w:r w:rsidR="00450F28">
        <w:rPr>
          <w:noProof/>
        </w:rPr>
        <w:t>two</w:t>
      </w:r>
      <w:r w:rsidR="002C149C">
        <w:rPr>
          <w:noProof/>
        </w:rPr>
        <w:t xml:space="preserve"> or more adult members, half the responses were from males and half from females.</w:t>
      </w:r>
    </w:p>
    <w:p w14:paraId="395E508B" w14:textId="419F84F4" w:rsidR="00D7603F" w:rsidRDefault="002A2528" w:rsidP="00140495">
      <w:pPr>
        <w:jc w:val="both"/>
        <w:rPr>
          <w:noProof/>
        </w:rPr>
      </w:pPr>
      <w:r>
        <w:rPr>
          <w:noProof/>
          <w:lang w:eastAsia="en-GB" w:bidi="ar-SA"/>
        </w:rPr>
        <w:drawing>
          <wp:inline distT="0" distB="0" distL="0" distR="0" wp14:anchorId="1FBC65AD" wp14:editId="199559F1">
            <wp:extent cx="5238750" cy="2946724"/>
            <wp:effectExtent l="0" t="0" r="0" b="6350"/>
            <wp:docPr id="20387287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28757" name=""/>
                    <pic:cNvPicPr/>
                  </pic:nvPicPr>
                  <pic:blipFill>
                    <a:blip r:embed="rId1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5245983" cy="2950792"/>
                    </a:xfrm>
                    <a:prstGeom prst="rect">
                      <a:avLst/>
                    </a:prstGeom>
                  </pic:spPr>
                </pic:pic>
              </a:graphicData>
            </a:graphic>
          </wp:inline>
        </w:drawing>
      </w:r>
    </w:p>
    <w:p w14:paraId="0FD17659" w14:textId="6CC446E8" w:rsidR="00121501" w:rsidRDefault="00121501" w:rsidP="00140495">
      <w:pPr>
        <w:jc w:val="both"/>
        <w:rPr>
          <w:b/>
          <w:bCs/>
          <w:noProof/>
          <w:sz w:val="24"/>
          <w:szCs w:val="24"/>
        </w:rPr>
      </w:pPr>
      <w:r w:rsidRPr="00121501">
        <w:rPr>
          <w:b/>
          <w:bCs/>
          <w:noProof/>
          <w:sz w:val="24"/>
          <w:szCs w:val="24"/>
        </w:rPr>
        <w:lastRenderedPageBreak/>
        <w:t>4.2.3 Number of Adults in Household</w:t>
      </w:r>
    </w:p>
    <w:p w14:paraId="1025E014" w14:textId="4E19C976" w:rsidR="00121501" w:rsidRPr="00121501" w:rsidRDefault="00121501" w:rsidP="00140495">
      <w:pPr>
        <w:jc w:val="both"/>
        <w:rPr>
          <w:noProof/>
        </w:rPr>
      </w:pPr>
      <w:r>
        <w:rPr>
          <w:noProof/>
        </w:rPr>
        <w:t>One quarter of respondents lived on their own and over half lived with one other adult. The average number of adults per household was 1.</w:t>
      </w:r>
      <w:r w:rsidR="00140495">
        <w:rPr>
          <w:noProof/>
        </w:rPr>
        <w:t>9</w:t>
      </w:r>
      <w:r>
        <w:rPr>
          <w:noProof/>
        </w:rPr>
        <w:t xml:space="preserve">. </w:t>
      </w:r>
    </w:p>
    <w:p w14:paraId="281765F1" w14:textId="45577028" w:rsidR="00D7603F" w:rsidRDefault="00121501" w:rsidP="00140495">
      <w:pPr>
        <w:jc w:val="both"/>
        <w:rPr>
          <w:noProof/>
        </w:rPr>
      </w:pPr>
      <w:r>
        <w:rPr>
          <w:noProof/>
          <w:lang w:eastAsia="en-GB" w:bidi="ar-SA"/>
        </w:rPr>
        <w:drawing>
          <wp:inline distT="0" distB="0" distL="0" distR="0" wp14:anchorId="4676891F" wp14:editId="332C23B6">
            <wp:extent cx="5295900" cy="2978870"/>
            <wp:effectExtent l="0" t="0" r="0" b="0"/>
            <wp:docPr id="13969476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47633" name=""/>
                    <pic:cNvPicPr/>
                  </pic:nvPicPr>
                  <pic:blipFill>
                    <a:blip r:embed="rId1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5306178" cy="2984651"/>
                    </a:xfrm>
                    <a:prstGeom prst="rect">
                      <a:avLst/>
                    </a:prstGeom>
                  </pic:spPr>
                </pic:pic>
              </a:graphicData>
            </a:graphic>
          </wp:inline>
        </w:drawing>
      </w:r>
    </w:p>
    <w:p w14:paraId="5CB502F1" w14:textId="156CF661" w:rsidR="00121501" w:rsidRPr="00121501" w:rsidRDefault="00121501" w:rsidP="00140495">
      <w:pPr>
        <w:jc w:val="both"/>
        <w:rPr>
          <w:b/>
          <w:bCs/>
          <w:noProof/>
          <w:sz w:val="24"/>
          <w:szCs w:val="24"/>
        </w:rPr>
      </w:pPr>
      <w:r w:rsidRPr="00121501">
        <w:rPr>
          <w:b/>
          <w:bCs/>
          <w:noProof/>
          <w:sz w:val="24"/>
          <w:szCs w:val="24"/>
        </w:rPr>
        <w:t>4.2.4 Presence of Children under Age of 18 in Household</w:t>
      </w:r>
    </w:p>
    <w:p w14:paraId="54C14F22" w14:textId="5D8E99D9" w:rsidR="007E457F" w:rsidRDefault="00121501" w:rsidP="00140495">
      <w:pPr>
        <w:jc w:val="both"/>
        <w:rPr>
          <w:noProof/>
        </w:rPr>
      </w:pPr>
      <w:r>
        <w:rPr>
          <w:noProof/>
        </w:rPr>
        <w:t xml:space="preserve">Almost four fifths of respondents had no children aged under 18 living at the address on a permanent basis. 19% had one child under the age of 18 living with them and 3% had two. No respondents had more than </w:t>
      </w:r>
      <w:r w:rsidR="00450F28">
        <w:rPr>
          <w:noProof/>
        </w:rPr>
        <w:t>two</w:t>
      </w:r>
      <w:r>
        <w:rPr>
          <w:noProof/>
        </w:rPr>
        <w:t xml:space="preserve"> children living with them</w:t>
      </w:r>
      <w:r w:rsidR="007E457F">
        <w:rPr>
          <w:noProof/>
        </w:rPr>
        <w:t xml:space="preserve">. </w:t>
      </w:r>
    </w:p>
    <w:p w14:paraId="1FD2EE96" w14:textId="500A8AD0" w:rsidR="00121501" w:rsidRDefault="007E457F" w:rsidP="00140495">
      <w:pPr>
        <w:jc w:val="both"/>
        <w:rPr>
          <w:noProof/>
        </w:rPr>
      </w:pPr>
      <w:r>
        <w:rPr>
          <w:noProof/>
        </w:rPr>
        <w:t>Th</w:t>
      </w:r>
      <w:r w:rsidR="00121501">
        <w:rPr>
          <w:noProof/>
        </w:rPr>
        <w:t xml:space="preserve">e average number of children </w:t>
      </w:r>
      <w:r>
        <w:rPr>
          <w:noProof/>
        </w:rPr>
        <w:t>per household was therefore 0.2 and the average number of people (adults and children) was 2.</w:t>
      </w:r>
      <w:r w:rsidR="00140495">
        <w:rPr>
          <w:noProof/>
        </w:rPr>
        <w:t>1</w:t>
      </w:r>
      <w:r>
        <w:rPr>
          <w:noProof/>
        </w:rPr>
        <w:t>.</w:t>
      </w:r>
    </w:p>
    <w:p w14:paraId="5E027728" w14:textId="2663179A" w:rsidR="002A2528" w:rsidRDefault="007E457F" w:rsidP="002A2528">
      <w:pPr>
        <w:rPr>
          <w:noProof/>
        </w:rPr>
      </w:pPr>
      <w:r>
        <w:rPr>
          <w:noProof/>
        </w:rPr>
        <w:t>The chart below shows  the percentage of respondents with children of different ages living with them</w:t>
      </w:r>
      <w:r w:rsidR="002D349B">
        <w:rPr>
          <w:noProof/>
        </w:rPr>
        <w:t>. 10% had a child age</w:t>
      </w:r>
      <w:r w:rsidR="002A2528">
        <w:rPr>
          <w:noProof/>
        </w:rPr>
        <w:t>d 12-15 and 6% had one aged 4 and under.</w:t>
      </w:r>
      <w:r w:rsidR="002A2528">
        <w:rPr>
          <w:noProof/>
          <w:lang w:eastAsia="en-GB" w:bidi="ar-SA"/>
        </w:rPr>
        <w:drawing>
          <wp:inline distT="0" distB="0" distL="0" distR="0" wp14:anchorId="7089A5CE" wp14:editId="6BAAC971">
            <wp:extent cx="5086350" cy="2861001"/>
            <wp:effectExtent l="0" t="0" r="0" b="0"/>
            <wp:docPr id="4264687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68797" name=""/>
                    <pic:cNvPicPr/>
                  </pic:nvPicPr>
                  <pic:blipFill>
                    <a:blip r:embed="rId1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5096222" cy="2866554"/>
                    </a:xfrm>
                    <a:prstGeom prst="rect">
                      <a:avLst/>
                    </a:prstGeom>
                  </pic:spPr>
                </pic:pic>
              </a:graphicData>
            </a:graphic>
          </wp:inline>
        </w:drawing>
      </w:r>
    </w:p>
    <w:p w14:paraId="01577303" w14:textId="6980C673" w:rsidR="007E457F" w:rsidRDefault="007E457F" w:rsidP="002A2528">
      <w:pPr>
        <w:rPr>
          <w:noProof/>
        </w:rPr>
      </w:pPr>
    </w:p>
    <w:p w14:paraId="2D2D83B9" w14:textId="5C35B75F" w:rsidR="00121501" w:rsidRDefault="00121501" w:rsidP="00140495">
      <w:pPr>
        <w:jc w:val="both"/>
        <w:rPr>
          <w:noProof/>
        </w:rPr>
      </w:pPr>
    </w:p>
    <w:p w14:paraId="79252550" w14:textId="1D8E3812" w:rsidR="00121501" w:rsidRDefault="00121501" w:rsidP="00140495">
      <w:pPr>
        <w:jc w:val="both"/>
        <w:rPr>
          <w:noProof/>
        </w:rPr>
      </w:pPr>
    </w:p>
    <w:p w14:paraId="0AA31A2B" w14:textId="77777777" w:rsidR="00121501" w:rsidRPr="00AC5B59" w:rsidRDefault="00121501" w:rsidP="00140495">
      <w:pPr>
        <w:jc w:val="both"/>
        <w:rPr>
          <w:noProof/>
        </w:rPr>
      </w:pPr>
    </w:p>
    <w:p w14:paraId="02D0C249" w14:textId="7D11925A" w:rsidR="00BD59D3" w:rsidRPr="00AC5B59" w:rsidRDefault="00BD59D3" w:rsidP="00140495">
      <w:pPr>
        <w:jc w:val="both"/>
        <w:rPr>
          <w:b/>
          <w:bCs/>
          <w:sz w:val="24"/>
          <w:szCs w:val="24"/>
        </w:rPr>
      </w:pPr>
      <w:r w:rsidRPr="00AC5B59">
        <w:rPr>
          <w:b/>
          <w:bCs/>
          <w:sz w:val="24"/>
          <w:szCs w:val="24"/>
        </w:rPr>
        <w:t>4.2.</w:t>
      </w:r>
      <w:r w:rsidR="002D349B">
        <w:rPr>
          <w:b/>
          <w:bCs/>
          <w:sz w:val="24"/>
          <w:szCs w:val="24"/>
        </w:rPr>
        <w:t>5</w:t>
      </w:r>
      <w:r w:rsidRPr="00AC5B59">
        <w:rPr>
          <w:b/>
          <w:bCs/>
          <w:sz w:val="24"/>
          <w:szCs w:val="24"/>
        </w:rPr>
        <w:t xml:space="preserve"> Time in Parish</w:t>
      </w:r>
    </w:p>
    <w:p w14:paraId="471BAF63" w14:textId="0C7A172F" w:rsidR="0003520B" w:rsidRDefault="00F07B81" w:rsidP="00140495">
      <w:pPr>
        <w:jc w:val="both"/>
      </w:pPr>
      <w:r>
        <w:t xml:space="preserve">The chart below shows that </w:t>
      </w:r>
      <w:r w:rsidR="002C149C">
        <w:t>61%</w:t>
      </w:r>
      <w:r w:rsidR="0003520B">
        <w:t xml:space="preserve"> </w:t>
      </w:r>
      <w:r>
        <w:t xml:space="preserve">of respondents </w:t>
      </w:r>
      <w:r w:rsidR="00573DB3">
        <w:t>hav</w:t>
      </w:r>
      <w:r w:rsidR="000E200E">
        <w:t>e</w:t>
      </w:r>
      <w:r w:rsidR="00573DB3">
        <w:t xml:space="preserve"> lived </w:t>
      </w:r>
      <w:r w:rsidR="0003520B">
        <w:t xml:space="preserve">in the </w:t>
      </w:r>
      <w:r w:rsidR="000E200E">
        <w:t>Parish</w:t>
      </w:r>
      <w:r w:rsidR="0003520B">
        <w:t xml:space="preserve"> for more than 10 years, so would be considered long-term residents. </w:t>
      </w:r>
      <w:r w:rsidR="002C149C">
        <w:t>One third (32</w:t>
      </w:r>
      <w:r w:rsidR="00067A47">
        <w:t>%) have lived in the Parish for five years or less.</w:t>
      </w:r>
    </w:p>
    <w:p w14:paraId="76639BC1" w14:textId="259353BE" w:rsidR="002C149C" w:rsidRDefault="002C149C" w:rsidP="00140495">
      <w:pPr>
        <w:jc w:val="both"/>
      </w:pPr>
      <w:r>
        <w:rPr>
          <w:noProof/>
          <w:lang w:eastAsia="en-GB" w:bidi="ar-SA"/>
        </w:rPr>
        <w:drawing>
          <wp:inline distT="0" distB="0" distL="0" distR="0" wp14:anchorId="20005AFF" wp14:editId="0EDEF8D9">
            <wp:extent cx="5731510" cy="3223895"/>
            <wp:effectExtent l="0" t="0" r="2540" b="0"/>
            <wp:docPr id="5057764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6422" name=""/>
                    <pic:cNvPicPr/>
                  </pic:nvPicPr>
                  <pic:blipFill>
                    <a:blip r:embed="rId1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5731510" cy="3223895"/>
                    </a:xfrm>
                    <a:prstGeom prst="rect">
                      <a:avLst/>
                    </a:prstGeom>
                  </pic:spPr>
                </pic:pic>
              </a:graphicData>
            </a:graphic>
          </wp:inline>
        </w:drawing>
      </w:r>
    </w:p>
    <w:p w14:paraId="54BD4712" w14:textId="77777777" w:rsidR="002C149C" w:rsidRDefault="002C149C" w:rsidP="00140495">
      <w:pPr>
        <w:jc w:val="both"/>
      </w:pPr>
    </w:p>
    <w:p w14:paraId="0AF6744A" w14:textId="49EFFF02" w:rsidR="00573DB3" w:rsidRDefault="00573DB3" w:rsidP="00140495">
      <w:pPr>
        <w:jc w:val="both"/>
      </w:pPr>
      <w:r>
        <w:t>8</w:t>
      </w:r>
      <w:r w:rsidR="00067A47">
        <w:t>2</w:t>
      </w:r>
      <w:r>
        <w:t xml:space="preserve">% of respondents said they would be “quite likely” or “very likely” to </w:t>
      </w:r>
      <w:r w:rsidR="00F07B81">
        <w:t>remain in the Parish for at least the next 10 years</w:t>
      </w:r>
      <w:r>
        <w:t xml:space="preserve"> and </w:t>
      </w:r>
      <w:r w:rsidR="00067A47">
        <w:t xml:space="preserve">most of the remainder answered ‘Don’t know’. Only 5% stated that they were ‘not very’ or ‘not at all’ likely to remain. </w:t>
      </w:r>
    </w:p>
    <w:p w14:paraId="09BF032B" w14:textId="09DFC1FC" w:rsidR="00573DB3" w:rsidRDefault="00067A47" w:rsidP="00140495">
      <w:pPr>
        <w:jc w:val="both"/>
        <w:rPr>
          <w:b/>
          <w:bCs/>
          <w:sz w:val="28"/>
          <w:szCs w:val="28"/>
        </w:rPr>
      </w:pPr>
      <w:r>
        <w:rPr>
          <w:noProof/>
          <w:lang w:eastAsia="en-GB" w:bidi="ar-SA"/>
        </w:rPr>
        <w:drawing>
          <wp:inline distT="0" distB="0" distL="0" distR="0" wp14:anchorId="682184BC" wp14:editId="160B613A">
            <wp:extent cx="5731510" cy="3223895"/>
            <wp:effectExtent l="0" t="0" r="2540" b="0"/>
            <wp:docPr id="3890827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82776" name=""/>
                    <pic:cNvPicPr/>
                  </pic:nvPicPr>
                  <pic:blipFill>
                    <a:blip r:embed="rId2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5731510" cy="3223895"/>
                    </a:xfrm>
                    <a:prstGeom prst="rect">
                      <a:avLst/>
                    </a:prstGeom>
                  </pic:spPr>
                </pic:pic>
              </a:graphicData>
            </a:graphic>
          </wp:inline>
        </w:drawing>
      </w:r>
    </w:p>
    <w:p w14:paraId="23FB0D56" w14:textId="7C924E4D" w:rsidR="00BD59D3" w:rsidRPr="00AC5B59" w:rsidRDefault="0003520B" w:rsidP="00140495">
      <w:pPr>
        <w:jc w:val="both"/>
        <w:rPr>
          <w:b/>
          <w:bCs/>
          <w:sz w:val="24"/>
          <w:szCs w:val="24"/>
        </w:rPr>
      </w:pPr>
      <w:r w:rsidRPr="00AC5B59">
        <w:rPr>
          <w:b/>
          <w:bCs/>
          <w:sz w:val="24"/>
          <w:szCs w:val="24"/>
        </w:rPr>
        <w:lastRenderedPageBreak/>
        <w:t>4.2.</w:t>
      </w:r>
      <w:r w:rsidR="002D349B">
        <w:rPr>
          <w:b/>
          <w:bCs/>
          <w:sz w:val="24"/>
          <w:szCs w:val="24"/>
        </w:rPr>
        <w:t>6</w:t>
      </w:r>
      <w:r w:rsidRPr="00AC5B59">
        <w:rPr>
          <w:b/>
          <w:bCs/>
          <w:sz w:val="24"/>
          <w:szCs w:val="24"/>
        </w:rPr>
        <w:t xml:space="preserve"> Housing Tenure</w:t>
      </w:r>
    </w:p>
    <w:p w14:paraId="686EBC2C" w14:textId="75E952FD" w:rsidR="002072C7" w:rsidRPr="00AC5B59" w:rsidRDefault="00F850F3" w:rsidP="00140495">
      <w:pPr>
        <w:jc w:val="both"/>
      </w:pPr>
      <w:r>
        <w:t>Around two-thirds of respondents own their home, with most of the remainder occupying as tenants. This is a higher level of tenan</w:t>
      </w:r>
      <w:r w:rsidR="00F07B81">
        <w:t>t</w:t>
      </w:r>
      <w:r>
        <w:t xml:space="preserve"> occupancy than for Welburn, where only 13% of those responding to the survey rented from a housing association or private landlord.</w:t>
      </w:r>
      <w:r w:rsidR="002072C7" w:rsidRPr="00AC5B59">
        <w:t xml:space="preserve"> </w:t>
      </w:r>
    </w:p>
    <w:p w14:paraId="3DACD3E0" w14:textId="4A540E85" w:rsidR="008E474B" w:rsidRDefault="00F850F3" w:rsidP="00140495">
      <w:pPr>
        <w:keepNext/>
        <w:jc w:val="both"/>
      </w:pPr>
      <w:r>
        <w:rPr>
          <w:noProof/>
          <w:lang w:eastAsia="en-GB" w:bidi="ar-SA"/>
        </w:rPr>
        <w:drawing>
          <wp:inline distT="0" distB="0" distL="0" distR="0" wp14:anchorId="15BDF157" wp14:editId="26CD8198">
            <wp:extent cx="5731510" cy="3223895"/>
            <wp:effectExtent l="0" t="0" r="2540" b="0"/>
            <wp:docPr id="118616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652" name=""/>
                    <pic:cNvPicPr/>
                  </pic:nvPicPr>
                  <pic:blipFill>
                    <a:blip r:embed="rId2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5731510" cy="3223895"/>
                    </a:xfrm>
                    <a:prstGeom prst="rect">
                      <a:avLst/>
                    </a:prstGeom>
                  </pic:spPr>
                </pic:pic>
              </a:graphicData>
            </a:graphic>
          </wp:inline>
        </w:drawing>
      </w:r>
    </w:p>
    <w:p w14:paraId="3F62C580" w14:textId="77777777" w:rsidR="00B865B1" w:rsidRDefault="00B865B1" w:rsidP="00140495">
      <w:pPr>
        <w:jc w:val="both"/>
        <w:rPr>
          <w:b/>
          <w:bCs/>
          <w:sz w:val="24"/>
          <w:szCs w:val="24"/>
        </w:rPr>
      </w:pPr>
    </w:p>
    <w:p w14:paraId="311E2224" w14:textId="39B04734" w:rsidR="0077124E" w:rsidRDefault="0077124E" w:rsidP="00140495">
      <w:pPr>
        <w:jc w:val="both"/>
        <w:rPr>
          <w:b/>
          <w:bCs/>
          <w:sz w:val="24"/>
          <w:szCs w:val="24"/>
        </w:rPr>
      </w:pPr>
      <w:r w:rsidRPr="0077124E">
        <w:rPr>
          <w:b/>
          <w:bCs/>
          <w:sz w:val="24"/>
          <w:szCs w:val="24"/>
        </w:rPr>
        <w:t>4.2.</w:t>
      </w:r>
      <w:r w:rsidR="002D349B">
        <w:rPr>
          <w:b/>
          <w:bCs/>
          <w:sz w:val="24"/>
          <w:szCs w:val="24"/>
        </w:rPr>
        <w:t>7</w:t>
      </w:r>
      <w:r w:rsidRPr="0077124E">
        <w:rPr>
          <w:b/>
          <w:bCs/>
          <w:sz w:val="24"/>
          <w:szCs w:val="24"/>
        </w:rPr>
        <w:t xml:space="preserve"> </w:t>
      </w:r>
      <w:r w:rsidR="000D6FF3">
        <w:rPr>
          <w:b/>
          <w:bCs/>
          <w:sz w:val="24"/>
          <w:szCs w:val="24"/>
        </w:rPr>
        <w:t>Vehicle</w:t>
      </w:r>
      <w:r w:rsidRPr="0077124E">
        <w:rPr>
          <w:b/>
          <w:bCs/>
          <w:sz w:val="24"/>
          <w:szCs w:val="24"/>
        </w:rPr>
        <w:t xml:space="preserve"> Ownership</w:t>
      </w:r>
    </w:p>
    <w:p w14:paraId="55AB97B9" w14:textId="7D2390E8" w:rsidR="0077124E" w:rsidRPr="0077124E" w:rsidRDefault="0077124E" w:rsidP="00140495">
      <w:pPr>
        <w:jc w:val="both"/>
      </w:pPr>
      <w:r w:rsidRPr="0077124E">
        <w:t>All respondents owned at least one vehicle</w:t>
      </w:r>
      <w:r>
        <w:t xml:space="preserve"> and the majority owned two or more</w:t>
      </w:r>
      <w:r w:rsidR="007652EA">
        <w:t>.</w:t>
      </w:r>
    </w:p>
    <w:p w14:paraId="1ED006F8" w14:textId="42B1CA24" w:rsidR="0077124E" w:rsidRDefault="0077124E" w:rsidP="00140495">
      <w:pPr>
        <w:jc w:val="both"/>
      </w:pPr>
      <w:r>
        <w:rPr>
          <w:noProof/>
          <w:lang w:eastAsia="en-GB" w:bidi="ar-SA"/>
        </w:rPr>
        <w:drawing>
          <wp:inline distT="0" distB="0" distL="0" distR="0" wp14:anchorId="39A4966E" wp14:editId="52D7711A">
            <wp:extent cx="5731510" cy="3223895"/>
            <wp:effectExtent l="0" t="0" r="2540" b="0"/>
            <wp:docPr id="21068272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27281" name=""/>
                    <pic:cNvPicPr/>
                  </pic:nvPicPr>
                  <pic:blipFill>
                    <a:blip r:embed="rId2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5731510" cy="3223895"/>
                    </a:xfrm>
                    <a:prstGeom prst="rect">
                      <a:avLst/>
                    </a:prstGeom>
                  </pic:spPr>
                </pic:pic>
              </a:graphicData>
            </a:graphic>
          </wp:inline>
        </w:drawing>
      </w:r>
    </w:p>
    <w:p w14:paraId="1A016E96" w14:textId="4B3F84CF" w:rsidR="0077124E" w:rsidRPr="0077124E" w:rsidRDefault="00B865B1" w:rsidP="00140495">
      <w:pPr>
        <w:jc w:val="both"/>
        <w:rPr>
          <w:b/>
          <w:bCs/>
          <w:sz w:val="24"/>
          <w:szCs w:val="24"/>
        </w:rPr>
      </w:pPr>
      <w:r>
        <w:rPr>
          <w:b/>
          <w:bCs/>
          <w:sz w:val="24"/>
          <w:szCs w:val="24"/>
        </w:rPr>
        <w:br w:type="column"/>
      </w:r>
      <w:r w:rsidR="0077124E" w:rsidRPr="0077124E">
        <w:rPr>
          <w:b/>
          <w:bCs/>
          <w:sz w:val="24"/>
          <w:szCs w:val="24"/>
        </w:rPr>
        <w:lastRenderedPageBreak/>
        <w:t>4.2.</w:t>
      </w:r>
      <w:r w:rsidR="002D349B">
        <w:rPr>
          <w:b/>
          <w:bCs/>
          <w:sz w:val="24"/>
          <w:szCs w:val="24"/>
        </w:rPr>
        <w:t>8</w:t>
      </w:r>
      <w:r w:rsidR="0077124E" w:rsidRPr="0077124E">
        <w:rPr>
          <w:b/>
          <w:bCs/>
          <w:sz w:val="24"/>
          <w:szCs w:val="24"/>
        </w:rPr>
        <w:t xml:space="preserve"> Use of Public Transport</w:t>
      </w:r>
    </w:p>
    <w:p w14:paraId="5E478B11" w14:textId="77777777" w:rsidR="00836D3D" w:rsidRDefault="000574CE" w:rsidP="00140495">
      <w:pPr>
        <w:jc w:val="both"/>
      </w:pPr>
      <w:r>
        <w:t xml:space="preserve">Public transport is </w:t>
      </w:r>
      <w:r w:rsidR="00F07B81">
        <w:t xml:space="preserve">relatively </w:t>
      </w:r>
      <w:r>
        <w:t>little used by residents of Bulmer. 80% and 78% of respondents claimed to ‘rarely or never use</w:t>
      </w:r>
      <w:r w:rsidR="00F07B81">
        <w:t>’</w:t>
      </w:r>
      <w:r>
        <w:t xml:space="preserve"> the buses running through the village or the A64 Coastliner bus respectively. No</w:t>
      </w:r>
      <w:r w:rsidR="00F07B81">
        <w:t xml:space="preserve"> respondents</w:t>
      </w:r>
      <w:r>
        <w:t xml:space="preserve"> used the buses through </w:t>
      </w:r>
      <w:r w:rsidR="000D6FF3">
        <w:t>t</w:t>
      </w:r>
      <w:r>
        <w:t>he village more than once a month and only 3% used the Coastliner bus with that frequency.</w:t>
      </w:r>
      <w:r w:rsidR="00836D3D">
        <w:t xml:space="preserve"> </w:t>
      </w:r>
    </w:p>
    <w:p w14:paraId="33BBB440" w14:textId="614C71DF" w:rsidR="000574CE" w:rsidRDefault="000574CE" w:rsidP="00140495">
      <w:pPr>
        <w:jc w:val="both"/>
      </w:pPr>
      <w:r>
        <w:t xml:space="preserve">Trains from Malton were slightly more likely to be used by respondents but </w:t>
      </w:r>
      <w:r w:rsidR="00236312">
        <w:t xml:space="preserve">again </w:t>
      </w:r>
      <w:r>
        <w:t>most of those d</w:t>
      </w:r>
      <w:r w:rsidR="00F07B81">
        <w:t>oing so used them</w:t>
      </w:r>
      <w:r>
        <w:t xml:space="preserve"> less than once a month.</w:t>
      </w:r>
      <w:r w:rsidR="004740EA">
        <w:t xml:space="preserve">  </w:t>
      </w:r>
      <w:r>
        <w:t>Three quarters of respondents (74%) ‘</w:t>
      </w:r>
      <w:proofErr w:type="gramStart"/>
      <w:r>
        <w:t>rarely</w:t>
      </w:r>
      <w:proofErr w:type="gramEnd"/>
      <w:r>
        <w:t xml:space="preserve"> or never’ used a taxi or mini cab.</w:t>
      </w:r>
    </w:p>
    <w:p w14:paraId="4CB97478" w14:textId="77777777" w:rsidR="004740EA" w:rsidRDefault="000574CE" w:rsidP="00836D3D">
      <w:r>
        <w:t>Given the low level of usage of any of these forms of public transport, it is perhaps not surprising that all respondents own</w:t>
      </w:r>
      <w:r w:rsidR="00F6576C">
        <w:t>ed</w:t>
      </w:r>
      <w:r>
        <w:t xml:space="preserve"> at least one</w:t>
      </w:r>
      <w:r w:rsidR="00F6576C">
        <w:t xml:space="preserve"> </w:t>
      </w:r>
      <w:r w:rsidR="000D6FF3">
        <w:t>vehicle</w:t>
      </w:r>
      <w:r>
        <w:t xml:space="preserve">.  </w:t>
      </w:r>
    </w:p>
    <w:p w14:paraId="3B7CDC86" w14:textId="77777777" w:rsidR="004740EA" w:rsidRDefault="004740EA" w:rsidP="00836D3D"/>
    <w:p w14:paraId="70A22A6F" w14:textId="01B5EE1F" w:rsidR="0077124E" w:rsidRDefault="000574CE" w:rsidP="00836D3D">
      <w:r>
        <w:rPr>
          <w:noProof/>
          <w:lang w:eastAsia="en-GB" w:bidi="ar-SA"/>
        </w:rPr>
        <w:drawing>
          <wp:inline distT="0" distB="0" distL="0" distR="0" wp14:anchorId="6349197A" wp14:editId="2D81CFB7">
            <wp:extent cx="5731510" cy="3223895"/>
            <wp:effectExtent l="0" t="0" r="2540" b="0"/>
            <wp:docPr id="16239291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29174" name=""/>
                    <pic:cNvPicPr/>
                  </pic:nvPicPr>
                  <pic:blipFill>
                    <a:blip r:embed="rId2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0" y="0"/>
                      <a:ext cx="5731510" cy="3223895"/>
                    </a:xfrm>
                    <a:prstGeom prst="rect">
                      <a:avLst/>
                    </a:prstGeom>
                  </pic:spPr>
                </pic:pic>
              </a:graphicData>
            </a:graphic>
          </wp:inline>
        </w:drawing>
      </w:r>
    </w:p>
    <w:p w14:paraId="1FAFC81A" w14:textId="77777777" w:rsidR="004740EA" w:rsidRDefault="004740EA" w:rsidP="00140495">
      <w:pPr>
        <w:jc w:val="both"/>
        <w:rPr>
          <w:b/>
          <w:bCs/>
          <w:sz w:val="24"/>
          <w:szCs w:val="24"/>
        </w:rPr>
      </w:pPr>
    </w:p>
    <w:p w14:paraId="549A1697" w14:textId="359C427F" w:rsidR="0077124E" w:rsidRDefault="004740EA" w:rsidP="00140495">
      <w:pPr>
        <w:jc w:val="both"/>
        <w:rPr>
          <w:b/>
          <w:bCs/>
          <w:sz w:val="24"/>
          <w:szCs w:val="24"/>
        </w:rPr>
      </w:pPr>
      <w:r>
        <w:rPr>
          <w:b/>
          <w:bCs/>
          <w:sz w:val="24"/>
          <w:szCs w:val="24"/>
        </w:rPr>
        <w:br w:type="column"/>
      </w:r>
      <w:r w:rsidR="00CC7C2F" w:rsidRPr="00CC7C2F">
        <w:rPr>
          <w:b/>
          <w:bCs/>
          <w:sz w:val="24"/>
          <w:szCs w:val="24"/>
        </w:rPr>
        <w:lastRenderedPageBreak/>
        <w:t>4.2.</w:t>
      </w:r>
      <w:r w:rsidR="002D349B">
        <w:rPr>
          <w:b/>
          <w:bCs/>
          <w:sz w:val="24"/>
          <w:szCs w:val="24"/>
        </w:rPr>
        <w:t>9</w:t>
      </w:r>
      <w:r w:rsidR="00CC7C2F" w:rsidRPr="00CC7C2F">
        <w:rPr>
          <w:b/>
          <w:bCs/>
          <w:sz w:val="24"/>
          <w:szCs w:val="24"/>
        </w:rPr>
        <w:t xml:space="preserve"> Use of Bus Service if Frequency Increased</w:t>
      </w:r>
    </w:p>
    <w:p w14:paraId="24079790" w14:textId="46711DA6" w:rsidR="00CC7C2F" w:rsidRPr="00CC7C2F" w:rsidRDefault="00CC7C2F" w:rsidP="00140495">
      <w:pPr>
        <w:jc w:val="both"/>
        <w:rPr>
          <w:b/>
          <w:bCs/>
          <w:sz w:val="24"/>
          <w:szCs w:val="24"/>
        </w:rPr>
      </w:pPr>
      <w:r w:rsidRPr="00CC7C2F">
        <w:t xml:space="preserve">The majority of respondents (71%) </w:t>
      </w:r>
      <w:r>
        <w:t xml:space="preserve">said </w:t>
      </w:r>
      <w:r w:rsidR="00F6576C">
        <w:t xml:space="preserve">either </w:t>
      </w:r>
      <w:r>
        <w:t xml:space="preserve">that an increase in the frequency of the bus service through the village would not increase their usage or </w:t>
      </w:r>
      <w:r w:rsidR="00F6576C">
        <w:t xml:space="preserve">that they </w:t>
      </w:r>
      <w:r>
        <w:t xml:space="preserve">did not know whether it would. Only 10% said they would use the service </w:t>
      </w:r>
      <w:r w:rsidR="00F6576C">
        <w:t>‘</w:t>
      </w:r>
      <w:r>
        <w:t>much more</w:t>
      </w:r>
      <w:r w:rsidR="00F6576C">
        <w:t>’</w:t>
      </w:r>
      <w:r>
        <w:t xml:space="preserve"> in these circumstances.</w:t>
      </w:r>
      <w:r w:rsidR="00836D3D">
        <w:rPr>
          <w:noProof/>
          <w:lang w:eastAsia="en-GB" w:bidi="ar-SA"/>
        </w:rPr>
        <w:drawing>
          <wp:inline distT="0" distB="0" distL="0" distR="0" wp14:anchorId="1F299BC6" wp14:editId="4311C1A4">
            <wp:extent cx="5080125" cy="2857500"/>
            <wp:effectExtent l="0" t="0" r="6350" b="0"/>
            <wp:docPr id="558024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24620" name=""/>
                    <pic:cNvPicPr/>
                  </pic:nvPicPr>
                  <pic:blipFill>
                    <a:blip r:embed="rId2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5091941" cy="2864146"/>
                    </a:xfrm>
                    <a:prstGeom prst="rect">
                      <a:avLst/>
                    </a:prstGeom>
                  </pic:spPr>
                </pic:pic>
              </a:graphicData>
            </a:graphic>
          </wp:inline>
        </w:drawing>
      </w:r>
    </w:p>
    <w:p w14:paraId="399365EF" w14:textId="14ACD55C" w:rsidR="00CC7C2F" w:rsidRDefault="00CC7C2F" w:rsidP="00140495">
      <w:pPr>
        <w:jc w:val="both"/>
      </w:pPr>
    </w:p>
    <w:p w14:paraId="1513A92D" w14:textId="1E706565" w:rsidR="00CC7C2F" w:rsidRDefault="00CC7C2F" w:rsidP="00140495">
      <w:pPr>
        <w:jc w:val="both"/>
      </w:pPr>
      <w:r>
        <w:t xml:space="preserve">The 20 residents saying they would use the local bus service more if it ran more frequently were asked how frequently it would have to run before they used it more. </w:t>
      </w:r>
      <w:r w:rsidR="00F6576C">
        <w:t>Six</w:t>
      </w:r>
      <w:r>
        <w:t xml:space="preserve"> said it would have to run every hour or </w:t>
      </w:r>
      <w:r w:rsidR="00F6576C">
        <w:t>eight</w:t>
      </w:r>
      <w:r>
        <w:t xml:space="preserve"> times a day, </w:t>
      </w:r>
      <w:r w:rsidR="00F6576C">
        <w:t>three</w:t>
      </w:r>
      <w:r>
        <w:t xml:space="preserve"> said every two hours, </w:t>
      </w:r>
      <w:r w:rsidR="00F6576C">
        <w:t>three</w:t>
      </w:r>
      <w:r>
        <w:t xml:space="preserve"> said </w:t>
      </w:r>
      <w:r w:rsidR="00F6576C">
        <w:t>four</w:t>
      </w:r>
      <w:r>
        <w:t xml:space="preserve"> times a day and </w:t>
      </w:r>
      <w:r w:rsidR="00F6576C">
        <w:t>two</w:t>
      </w:r>
      <w:r>
        <w:t xml:space="preserve"> said once a day. </w:t>
      </w:r>
      <w:r w:rsidR="00F6576C">
        <w:t>Four</w:t>
      </w:r>
      <w:r>
        <w:t xml:space="preserve"> said an evening service was more important and </w:t>
      </w:r>
      <w:r w:rsidR="00F6576C">
        <w:t>two</w:t>
      </w:r>
      <w:r>
        <w:t xml:space="preserve"> as</w:t>
      </w:r>
      <w:r w:rsidR="00AE5E60">
        <w:t>k</w:t>
      </w:r>
      <w:r>
        <w:t xml:space="preserve">ed for a frequent weekend service. </w:t>
      </w:r>
    </w:p>
    <w:p w14:paraId="4EF2825A" w14:textId="77777777" w:rsidR="00DF50F9" w:rsidRPr="0077124E" w:rsidRDefault="00DF50F9" w:rsidP="00140495">
      <w:pPr>
        <w:jc w:val="both"/>
      </w:pPr>
    </w:p>
    <w:p w14:paraId="60377D37" w14:textId="46AFCCB1" w:rsidR="004656CA" w:rsidRDefault="004740EA" w:rsidP="00140495">
      <w:pPr>
        <w:jc w:val="both"/>
        <w:rPr>
          <w:b/>
          <w:bCs/>
          <w:sz w:val="28"/>
          <w:szCs w:val="28"/>
        </w:rPr>
      </w:pPr>
      <w:r>
        <w:rPr>
          <w:b/>
          <w:bCs/>
          <w:sz w:val="28"/>
          <w:szCs w:val="28"/>
        </w:rPr>
        <w:br w:type="column"/>
      </w:r>
      <w:r w:rsidR="00111052" w:rsidRPr="00AC5B59">
        <w:rPr>
          <w:b/>
          <w:bCs/>
          <w:sz w:val="28"/>
          <w:szCs w:val="28"/>
        </w:rPr>
        <w:lastRenderedPageBreak/>
        <w:t>4</w:t>
      </w:r>
      <w:r w:rsidR="00F03FF1" w:rsidRPr="00AC5B59">
        <w:rPr>
          <w:b/>
          <w:bCs/>
          <w:sz w:val="28"/>
          <w:szCs w:val="28"/>
        </w:rPr>
        <w:t>.</w:t>
      </w:r>
      <w:r w:rsidR="00AF0769" w:rsidRPr="00AC5B59">
        <w:rPr>
          <w:b/>
          <w:bCs/>
          <w:sz w:val="28"/>
          <w:szCs w:val="28"/>
        </w:rPr>
        <w:t>3</w:t>
      </w:r>
      <w:r w:rsidR="004656CA" w:rsidRPr="00AC5B59">
        <w:rPr>
          <w:b/>
          <w:bCs/>
          <w:sz w:val="28"/>
          <w:szCs w:val="28"/>
        </w:rPr>
        <w:t xml:space="preserve"> </w:t>
      </w:r>
      <w:r w:rsidR="00AE5E60">
        <w:rPr>
          <w:b/>
          <w:bCs/>
          <w:sz w:val="28"/>
          <w:szCs w:val="28"/>
        </w:rPr>
        <w:t>Attitude</w:t>
      </w:r>
      <w:r w:rsidR="00B054E7">
        <w:rPr>
          <w:b/>
          <w:bCs/>
          <w:sz w:val="28"/>
          <w:szCs w:val="28"/>
        </w:rPr>
        <w:t>s</w:t>
      </w:r>
      <w:r w:rsidR="00AE5E60">
        <w:rPr>
          <w:b/>
          <w:bCs/>
          <w:sz w:val="28"/>
          <w:szCs w:val="28"/>
        </w:rPr>
        <w:t xml:space="preserve"> to Living in Bulmer</w:t>
      </w:r>
      <w:r w:rsidR="00CE67C3" w:rsidRPr="00AC5B59">
        <w:rPr>
          <w:b/>
          <w:bCs/>
          <w:sz w:val="28"/>
          <w:szCs w:val="28"/>
        </w:rPr>
        <w:t xml:space="preserve"> </w:t>
      </w:r>
      <w:r w:rsidR="00B054E7">
        <w:rPr>
          <w:b/>
          <w:bCs/>
          <w:sz w:val="28"/>
          <w:szCs w:val="28"/>
        </w:rPr>
        <w:t>Parish</w:t>
      </w:r>
    </w:p>
    <w:p w14:paraId="78F2893F" w14:textId="26B587CD" w:rsidR="00AE5E60" w:rsidRDefault="00AE5E60" w:rsidP="00140495">
      <w:pPr>
        <w:jc w:val="both"/>
        <w:rPr>
          <w:b/>
          <w:bCs/>
          <w:sz w:val="28"/>
          <w:szCs w:val="28"/>
        </w:rPr>
      </w:pPr>
      <w:r>
        <w:rPr>
          <w:b/>
          <w:bCs/>
          <w:sz w:val="28"/>
          <w:szCs w:val="28"/>
        </w:rPr>
        <w:t>4.3.1 Spontaneous Likes and Dislikes</w:t>
      </w:r>
    </w:p>
    <w:p w14:paraId="00CFA1DE" w14:textId="5DA64029" w:rsidR="00AE5E60" w:rsidRDefault="00AE5E60" w:rsidP="00140495">
      <w:pPr>
        <w:jc w:val="both"/>
      </w:pPr>
      <w:r w:rsidRPr="00AE5E60">
        <w:t xml:space="preserve">Respondents </w:t>
      </w:r>
      <w:r>
        <w:t xml:space="preserve">were asked separate unprompted questions about what they particularly liked and disliked about living in </w:t>
      </w:r>
      <w:r w:rsidR="00F6576C">
        <w:t>the Parish</w:t>
      </w:r>
      <w:r>
        <w:t xml:space="preserve">. The likes far outweighed the dislikes and it is clear that most residents are extremely happy with their choice of location. </w:t>
      </w:r>
    </w:p>
    <w:p w14:paraId="57915427" w14:textId="4024E28A" w:rsidR="00AE5E60" w:rsidRDefault="00AE5E60" w:rsidP="004740EA">
      <w:pPr>
        <w:rPr>
          <w:b/>
          <w:bCs/>
          <w:sz w:val="28"/>
          <w:szCs w:val="28"/>
        </w:rPr>
      </w:pPr>
      <w:r>
        <w:t xml:space="preserve">The three aspects of living in </w:t>
      </w:r>
      <w:r w:rsidR="00F6576C">
        <w:t>the Parish</w:t>
      </w:r>
      <w:r>
        <w:t xml:space="preserve"> most likely to be picked out </w:t>
      </w:r>
      <w:r w:rsidR="00F6576C">
        <w:t xml:space="preserve">for positive mention </w:t>
      </w:r>
      <w:r>
        <w:t>were the friendly community feel, its quietness and its location surrounded by countryside (all these aspects were mentioned by around half of the respondents</w:t>
      </w:r>
      <w:r w:rsidR="00686ACF">
        <w:t>, with a further 26% stating that Bulmer was an attractive place to live</w:t>
      </w:r>
      <w:r>
        <w:t>).</w:t>
      </w:r>
      <w:r>
        <w:rPr>
          <w:noProof/>
          <w:lang w:eastAsia="en-GB" w:bidi="ar-SA"/>
        </w:rPr>
        <w:drawing>
          <wp:inline distT="0" distB="0" distL="0" distR="0" wp14:anchorId="1F429818" wp14:editId="1DCE5DB2">
            <wp:extent cx="5731510" cy="3223895"/>
            <wp:effectExtent l="0" t="0" r="2540" b="0"/>
            <wp:docPr id="21413816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81614" name=""/>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5731510" cy="3223895"/>
                    </a:xfrm>
                    <a:prstGeom prst="rect">
                      <a:avLst/>
                    </a:prstGeom>
                  </pic:spPr>
                </pic:pic>
              </a:graphicData>
            </a:graphic>
          </wp:inline>
        </w:drawing>
      </w:r>
    </w:p>
    <w:p w14:paraId="71EC5F2B" w14:textId="63111A30" w:rsidR="00AE5E60" w:rsidRPr="00686ACF" w:rsidRDefault="00686ACF" w:rsidP="00140495">
      <w:pPr>
        <w:jc w:val="both"/>
      </w:pPr>
      <w:r w:rsidRPr="00686ACF">
        <w:t xml:space="preserve">By contrast, 42% </w:t>
      </w:r>
      <w:r>
        <w:t xml:space="preserve">of respondents found nothing to dislike about living in </w:t>
      </w:r>
      <w:r w:rsidR="00F6576C">
        <w:t>the Parish</w:t>
      </w:r>
      <w:r>
        <w:t>. The only two dislikes mentioned by 10% or more of respondents were the lack of a village shop and the speeding traffic through the village</w:t>
      </w:r>
      <w:r w:rsidR="00236312">
        <w:t xml:space="preserve">; </w:t>
      </w:r>
      <w:r w:rsidR="00F6576C">
        <w:t>even these points were raised by only one fifth of all respondents</w:t>
      </w:r>
      <w:r>
        <w:t>. The lack of a pub was mentioned by 7% of respondents.</w:t>
      </w:r>
    </w:p>
    <w:p w14:paraId="45C17E14" w14:textId="427797B4" w:rsidR="00AE5E60" w:rsidRDefault="00686ACF" w:rsidP="00140495">
      <w:pPr>
        <w:jc w:val="both"/>
        <w:rPr>
          <w:b/>
          <w:bCs/>
          <w:sz w:val="28"/>
          <w:szCs w:val="28"/>
        </w:rPr>
      </w:pPr>
      <w:r>
        <w:rPr>
          <w:noProof/>
          <w:lang w:eastAsia="en-GB" w:bidi="ar-SA"/>
        </w:rPr>
        <w:drawing>
          <wp:inline distT="0" distB="0" distL="0" distR="0" wp14:anchorId="0103AE89" wp14:editId="285FFC0A">
            <wp:extent cx="5124450" cy="2882431"/>
            <wp:effectExtent l="0" t="0" r="0" b="0"/>
            <wp:docPr id="7067099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09987" name=""/>
                    <pic:cNvPicPr/>
                  </pic:nvPicPr>
                  <pic:blipFill>
                    <a:blip r:embed="rId3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5131526" cy="2886411"/>
                    </a:xfrm>
                    <a:prstGeom prst="rect">
                      <a:avLst/>
                    </a:prstGeom>
                  </pic:spPr>
                </pic:pic>
              </a:graphicData>
            </a:graphic>
          </wp:inline>
        </w:drawing>
      </w:r>
    </w:p>
    <w:p w14:paraId="2F10FDE2" w14:textId="75365C0F" w:rsidR="00686ACF" w:rsidRDefault="00686ACF" w:rsidP="00140495">
      <w:pPr>
        <w:jc w:val="both"/>
        <w:rPr>
          <w:b/>
          <w:bCs/>
          <w:sz w:val="28"/>
          <w:szCs w:val="28"/>
        </w:rPr>
      </w:pPr>
      <w:r>
        <w:rPr>
          <w:b/>
          <w:bCs/>
          <w:sz w:val="28"/>
          <w:szCs w:val="28"/>
        </w:rPr>
        <w:lastRenderedPageBreak/>
        <w:t>4.3.2 Prompted Ratings of Aspects of living in Bulmer</w:t>
      </w:r>
      <w:r w:rsidR="00F6576C">
        <w:rPr>
          <w:b/>
          <w:bCs/>
          <w:sz w:val="28"/>
          <w:szCs w:val="28"/>
        </w:rPr>
        <w:t xml:space="preserve"> Parish</w:t>
      </w:r>
    </w:p>
    <w:p w14:paraId="279F06D6" w14:textId="09D3246E" w:rsidR="00686ACF" w:rsidRDefault="00686ACF" w:rsidP="00140495">
      <w:pPr>
        <w:jc w:val="both"/>
      </w:pPr>
      <w:r w:rsidRPr="000F3AAE">
        <w:t>Respondents were ne</w:t>
      </w:r>
      <w:r w:rsidR="000F3AAE" w:rsidRPr="000F3AAE">
        <w:t>x</w:t>
      </w:r>
      <w:r w:rsidRPr="000F3AAE">
        <w:t xml:space="preserve">t presented with a prompted list </w:t>
      </w:r>
      <w:r w:rsidR="000F3AAE">
        <w:t xml:space="preserve">of aspects of living in </w:t>
      </w:r>
      <w:r w:rsidR="00F6576C">
        <w:t>the Parish</w:t>
      </w:r>
      <w:r w:rsidR="000F3AAE">
        <w:t xml:space="preserve"> and asked to rate each on a scale from </w:t>
      </w:r>
      <w:r w:rsidR="00F6576C">
        <w:t>‘</w:t>
      </w:r>
      <w:r w:rsidR="000F3AAE">
        <w:t>very good</w:t>
      </w:r>
      <w:r w:rsidR="00F6576C">
        <w:t>’</w:t>
      </w:r>
      <w:r w:rsidR="000F3AAE">
        <w:t xml:space="preserve"> to </w:t>
      </w:r>
      <w:r w:rsidR="00F6576C">
        <w:t>‘</w:t>
      </w:r>
      <w:r w:rsidR="000F3AAE">
        <w:t>very poor</w:t>
      </w:r>
      <w:r w:rsidR="00F6576C">
        <w:t>’</w:t>
      </w:r>
      <w:r w:rsidR="000F3AAE">
        <w:t xml:space="preserve">. Again, it was very clear how satisfied the great majority of residents are with their choice of location. </w:t>
      </w:r>
      <w:r w:rsidR="00236312">
        <w:t>At least t</w:t>
      </w:r>
      <w:r w:rsidR="000F3AAE">
        <w:t xml:space="preserve">hree quarters of respondents rated as </w:t>
      </w:r>
      <w:r w:rsidR="00F6576C">
        <w:t>‘</w:t>
      </w:r>
      <w:r w:rsidR="000F3AAE">
        <w:t>very good</w:t>
      </w:r>
      <w:r w:rsidR="00F6576C">
        <w:t>’</w:t>
      </w:r>
      <w:r w:rsidR="000F3AAE">
        <w:t xml:space="preserve"> the attractiveness of the local countryside (96%</w:t>
      </w:r>
      <w:r w:rsidR="00236312">
        <w:t xml:space="preserve"> rated it ‘very good’</w:t>
      </w:r>
      <w:r w:rsidR="000F3AAE">
        <w:t>), the amount of green space (86%), the size of the village (80%), the wildlife (77%) and the availability of local walks (75%).</w:t>
      </w:r>
    </w:p>
    <w:p w14:paraId="3B378D16" w14:textId="466DA320" w:rsidR="00915F43" w:rsidRPr="000F3AAE" w:rsidRDefault="00915F43" w:rsidP="00140495">
      <w:pPr>
        <w:jc w:val="both"/>
      </w:pPr>
      <w:r>
        <w:t xml:space="preserve">Many respondents did not feel able to comment </w:t>
      </w:r>
      <w:r w:rsidR="00236312">
        <w:t>on</w:t>
      </w:r>
      <w:r>
        <w:t xml:space="preserve"> the access to schools, the church activities or the facilities for children. However, the 15 respondents with children in the household mostly rated access to schools as good (53% rated access as very good, 27% as quite good, only 13% as quite poor and 7% had no opinion).</w:t>
      </w:r>
    </w:p>
    <w:p w14:paraId="0AB695EA" w14:textId="36F85269" w:rsidR="00AE5E60" w:rsidRDefault="000F3AAE" w:rsidP="00140495">
      <w:pPr>
        <w:jc w:val="both"/>
        <w:rPr>
          <w:b/>
          <w:bCs/>
          <w:sz w:val="28"/>
          <w:szCs w:val="28"/>
        </w:rPr>
      </w:pPr>
      <w:r w:rsidRPr="000F3AAE">
        <w:t xml:space="preserve">Most of those </w:t>
      </w:r>
      <w:r>
        <w:t xml:space="preserve">who did not rate an aspect as </w:t>
      </w:r>
      <w:r w:rsidR="00F6576C">
        <w:t>‘</w:t>
      </w:r>
      <w:r>
        <w:t>very good</w:t>
      </w:r>
      <w:r w:rsidR="00F6576C">
        <w:t>’</w:t>
      </w:r>
      <w:r>
        <w:t xml:space="preserve"> rated it as </w:t>
      </w:r>
      <w:r w:rsidR="00F6576C">
        <w:t>‘</w:t>
      </w:r>
      <w:r>
        <w:t>quite good</w:t>
      </w:r>
      <w:r w:rsidR="00F6576C">
        <w:t>’</w:t>
      </w:r>
      <w:r>
        <w:t xml:space="preserve"> and the only aspects attracting significant </w:t>
      </w:r>
      <w:r w:rsidR="00706A29">
        <w:t xml:space="preserve">ratings of </w:t>
      </w:r>
      <w:r w:rsidR="00F6576C">
        <w:t>‘</w:t>
      </w:r>
      <w:r w:rsidR="00706A29">
        <w:t>quite poor</w:t>
      </w:r>
      <w:r w:rsidR="00F6576C">
        <w:t>’</w:t>
      </w:r>
      <w:r w:rsidR="00706A29">
        <w:t xml:space="preserve"> or </w:t>
      </w:r>
      <w:r w:rsidR="00F6576C">
        <w:t>‘</w:t>
      </w:r>
      <w:r w:rsidR="00706A29">
        <w:t>very poor</w:t>
      </w:r>
      <w:r w:rsidR="00F6576C">
        <w:t>’</w:t>
      </w:r>
      <w:r w:rsidR="00706A29">
        <w:t xml:space="preserve"> were the facilities for children and those for adults.</w:t>
      </w:r>
      <w:r w:rsidR="00A113C5">
        <w:t xml:space="preserve"> </w:t>
      </w:r>
      <w:r w:rsidR="00915F43">
        <w:t xml:space="preserve">Of the 15 respondents </w:t>
      </w:r>
      <w:r w:rsidR="00A113C5">
        <w:t>with children in the household</w:t>
      </w:r>
      <w:r w:rsidR="00915F43">
        <w:t xml:space="preserve">, only 7% rated the facilities for children as </w:t>
      </w:r>
      <w:r w:rsidR="00F6576C">
        <w:t>‘</w:t>
      </w:r>
      <w:r w:rsidR="00915F43">
        <w:t>very good</w:t>
      </w:r>
      <w:r w:rsidR="00F6576C">
        <w:t>’</w:t>
      </w:r>
      <w:r w:rsidR="00915F43">
        <w:t xml:space="preserve"> and 27% as </w:t>
      </w:r>
      <w:r w:rsidR="00F6576C">
        <w:t>‘</w:t>
      </w:r>
      <w:r w:rsidR="00915F43">
        <w:t>quite good</w:t>
      </w:r>
      <w:r w:rsidR="00F6576C">
        <w:t>’</w:t>
      </w:r>
      <w:r w:rsidR="00915F43">
        <w:t xml:space="preserve">, but 33% rated them </w:t>
      </w:r>
      <w:r w:rsidR="00F6576C">
        <w:t>as ‘</w:t>
      </w:r>
      <w:r w:rsidR="00915F43">
        <w:t>quite poor</w:t>
      </w:r>
      <w:r w:rsidR="00F6576C">
        <w:t>’</w:t>
      </w:r>
      <w:r w:rsidR="00915F43">
        <w:t xml:space="preserve"> and another 33% as </w:t>
      </w:r>
      <w:r w:rsidR="00F6576C">
        <w:t>‘</w:t>
      </w:r>
      <w:r w:rsidR="00915F43">
        <w:t>very poor</w:t>
      </w:r>
      <w:r w:rsidR="00F6576C">
        <w:t>’</w:t>
      </w:r>
      <w:r w:rsidR="00915F43">
        <w:t>. If the Parish is hoping to attract more families with children into the area, facilities would seem to be in need of improvement.</w:t>
      </w:r>
      <w:r w:rsidR="00686ACF" w:rsidRPr="000F3AAE">
        <w:t xml:space="preserve"> </w:t>
      </w:r>
      <w:r>
        <w:rPr>
          <w:noProof/>
          <w:lang w:eastAsia="en-GB" w:bidi="ar-SA"/>
        </w:rPr>
        <w:drawing>
          <wp:inline distT="0" distB="0" distL="0" distR="0" wp14:anchorId="3C85E84D" wp14:editId="535E94A0">
            <wp:extent cx="5372100" cy="2952750"/>
            <wp:effectExtent l="0" t="0" r="0" b="0"/>
            <wp:docPr id="1874161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61648" name=""/>
                    <pic:cNvPicPr/>
                  </pic:nvPicPr>
                  <pic:blipFill>
                    <a:blip r:embed="rId3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5"/>
                        </a:ext>
                      </a:extLst>
                    </a:blip>
                    <a:stretch>
                      <a:fillRect/>
                    </a:stretch>
                  </pic:blipFill>
                  <pic:spPr>
                    <a:xfrm>
                      <a:off x="0" y="0"/>
                      <a:ext cx="5379519" cy="2956828"/>
                    </a:xfrm>
                    <a:prstGeom prst="rect">
                      <a:avLst/>
                    </a:prstGeom>
                  </pic:spPr>
                </pic:pic>
              </a:graphicData>
            </a:graphic>
          </wp:inline>
        </w:drawing>
      </w:r>
    </w:p>
    <w:p w14:paraId="723E3F9B" w14:textId="1FF9F5BE" w:rsidR="00AE5E60" w:rsidRPr="00AC5B59" w:rsidRDefault="008B7F33" w:rsidP="00140495">
      <w:pPr>
        <w:jc w:val="both"/>
        <w:rPr>
          <w:b/>
          <w:bCs/>
          <w:sz w:val="28"/>
          <w:szCs w:val="28"/>
        </w:rPr>
      </w:pPr>
      <w:r>
        <w:rPr>
          <w:noProof/>
          <w:lang w:eastAsia="en-GB" w:bidi="ar-SA"/>
        </w:rPr>
        <w:drawing>
          <wp:inline distT="0" distB="0" distL="0" distR="0" wp14:anchorId="53554254" wp14:editId="24A12270">
            <wp:extent cx="5324475" cy="2733675"/>
            <wp:effectExtent l="0" t="0" r="9525" b="9525"/>
            <wp:docPr id="21356651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65192" name=""/>
                    <pic:cNvPicPr/>
                  </pic:nvPicPr>
                  <pic:blipFill>
                    <a:blip r:embed="rId3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5344948" cy="2744186"/>
                    </a:xfrm>
                    <a:prstGeom prst="rect">
                      <a:avLst/>
                    </a:prstGeom>
                  </pic:spPr>
                </pic:pic>
              </a:graphicData>
            </a:graphic>
          </wp:inline>
        </w:drawing>
      </w:r>
    </w:p>
    <w:p w14:paraId="58853E1B" w14:textId="2DDB0FB6" w:rsidR="000F3AAE" w:rsidRDefault="00662DA4" w:rsidP="00140495">
      <w:pPr>
        <w:jc w:val="both"/>
        <w:rPr>
          <w:b/>
          <w:sz w:val="24"/>
          <w:szCs w:val="24"/>
        </w:rPr>
      </w:pPr>
      <w:r w:rsidRPr="004E2223">
        <w:rPr>
          <w:b/>
          <w:sz w:val="24"/>
          <w:szCs w:val="24"/>
        </w:rPr>
        <w:lastRenderedPageBreak/>
        <w:t>4.3.3 Desired Changes, Additions or Improvements to the Facilities</w:t>
      </w:r>
    </w:p>
    <w:p w14:paraId="53AEC77D" w14:textId="17EDED70" w:rsidR="004E2223" w:rsidRPr="004E2223" w:rsidRDefault="004E2223" w:rsidP="00140495">
      <w:pPr>
        <w:jc w:val="both"/>
        <w:rPr>
          <w:b/>
          <w:sz w:val="24"/>
          <w:szCs w:val="24"/>
        </w:rPr>
      </w:pPr>
      <w:r>
        <w:rPr>
          <w:b/>
          <w:sz w:val="24"/>
          <w:szCs w:val="24"/>
        </w:rPr>
        <w:t>4.3.3.1 Spontaneous Comments</w:t>
      </w:r>
    </w:p>
    <w:p w14:paraId="15A47A38" w14:textId="57C2B770" w:rsidR="000F3AAE" w:rsidRDefault="00662DA4" w:rsidP="00140495">
      <w:pPr>
        <w:jc w:val="both"/>
        <w:rPr>
          <w:bCs/>
        </w:rPr>
      </w:pPr>
      <w:r>
        <w:rPr>
          <w:bCs/>
        </w:rPr>
        <w:t xml:space="preserve">When </w:t>
      </w:r>
      <w:r w:rsidR="00155EF2">
        <w:rPr>
          <w:bCs/>
        </w:rPr>
        <w:t xml:space="preserve">respondents were </w:t>
      </w:r>
      <w:r>
        <w:rPr>
          <w:bCs/>
        </w:rPr>
        <w:t>asked what changes, additions or improvements they would like to see to the facilities in the village, 2</w:t>
      </w:r>
      <w:r w:rsidR="00155EF2">
        <w:rPr>
          <w:bCs/>
        </w:rPr>
        <w:t>8</w:t>
      </w:r>
      <w:r>
        <w:rPr>
          <w:bCs/>
        </w:rPr>
        <w:t xml:space="preserve">% answered that nothing was required. </w:t>
      </w:r>
    </w:p>
    <w:p w14:paraId="42F7DE1A" w14:textId="252557FA" w:rsidR="00662DA4" w:rsidRDefault="00662DA4" w:rsidP="00140495">
      <w:pPr>
        <w:jc w:val="both"/>
        <w:rPr>
          <w:bCs/>
        </w:rPr>
      </w:pPr>
      <w:r>
        <w:rPr>
          <w:bCs/>
        </w:rPr>
        <w:t>A village shop would be welcomed by 16% of respondents and a Post Office by a further 6% (the lack of a shop had earlier been mentioned as one of the few dislikes about living in the Parish). 15% requested more events or activities in the Village Hall. Speeding traffic had also been mentioned as one of the dislikes of living in the Parish and this was reflected in a request by 9% of respondent</w:t>
      </w:r>
      <w:r w:rsidR="001D02BC">
        <w:rPr>
          <w:bCs/>
        </w:rPr>
        <w:t>s</w:t>
      </w:r>
      <w:r>
        <w:rPr>
          <w:bCs/>
        </w:rPr>
        <w:t xml:space="preserve"> for speed limits to be enforced. Other desired changes expressed by a minority were for a park </w:t>
      </w:r>
      <w:r w:rsidR="004E2223">
        <w:rPr>
          <w:bCs/>
        </w:rPr>
        <w:t>/</w:t>
      </w:r>
      <w:r>
        <w:rPr>
          <w:bCs/>
        </w:rPr>
        <w:t xml:space="preserve"> playing field</w:t>
      </w:r>
      <w:r w:rsidR="004E2223">
        <w:rPr>
          <w:bCs/>
        </w:rPr>
        <w:t xml:space="preserve"> or anything to encourage young families to live in the Parish.</w:t>
      </w:r>
      <w:r>
        <w:rPr>
          <w:bCs/>
        </w:rPr>
        <w:t xml:space="preserve"> </w:t>
      </w:r>
    </w:p>
    <w:p w14:paraId="44C8784C" w14:textId="77777777" w:rsidR="00662DA4" w:rsidRDefault="00662DA4" w:rsidP="00140495">
      <w:pPr>
        <w:jc w:val="both"/>
        <w:rPr>
          <w:bCs/>
        </w:rPr>
      </w:pPr>
    </w:p>
    <w:p w14:paraId="171DA143" w14:textId="6A265F04" w:rsidR="00662DA4" w:rsidRDefault="00662DA4" w:rsidP="00140495">
      <w:pPr>
        <w:jc w:val="both"/>
        <w:rPr>
          <w:bCs/>
        </w:rPr>
      </w:pPr>
      <w:r>
        <w:rPr>
          <w:noProof/>
          <w:lang w:eastAsia="en-GB" w:bidi="ar-SA"/>
        </w:rPr>
        <w:drawing>
          <wp:inline distT="0" distB="0" distL="0" distR="0" wp14:anchorId="5D181217" wp14:editId="6C44799D">
            <wp:extent cx="5731510" cy="3223895"/>
            <wp:effectExtent l="0" t="0" r="2540" b="0"/>
            <wp:docPr id="21471427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42778" name=""/>
                    <pic:cNvPicPr/>
                  </pic:nvPicPr>
                  <pic:blipFill>
                    <a:blip r:embed="rId3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5731510" cy="3223895"/>
                    </a:xfrm>
                    <a:prstGeom prst="rect">
                      <a:avLst/>
                    </a:prstGeom>
                  </pic:spPr>
                </pic:pic>
              </a:graphicData>
            </a:graphic>
          </wp:inline>
        </w:drawing>
      </w:r>
    </w:p>
    <w:p w14:paraId="77CB3386" w14:textId="77777777" w:rsidR="00662DA4" w:rsidRDefault="00662DA4" w:rsidP="00140495">
      <w:pPr>
        <w:jc w:val="both"/>
        <w:rPr>
          <w:bCs/>
        </w:rPr>
      </w:pPr>
    </w:p>
    <w:p w14:paraId="1871AAA5" w14:textId="58F6D097" w:rsidR="004E2223" w:rsidRPr="004E2223" w:rsidRDefault="00171A37" w:rsidP="00140495">
      <w:pPr>
        <w:jc w:val="both"/>
        <w:rPr>
          <w:b/>
          <w:sz w:val="24"/>
          <w:szCs w:val="24"/>
        </w:rPr>
      </w:pPr>
      <w:r>
        <w:rPr>
          <w:b/>
          <w:sz w:val="24"/>
          <w:szCs w:val="24"/>
        </w:rPr>
        <w:br w:type="column"/>
      </w:r>
      <w:r w:rsidR="004E2223" w:rsidRPr="004E2223">
        <w:rPr>
          <w:b/>
          <w:sz w:val="24"/>
          <w:szCs w:val="24"/>
        </w:rPr>
        <w:lastRenderedPageBreak/>
        <w:t>4.3.3.2 Prompted Reactions</w:t>
      </w:r>
    </w:p>
    <w:p w14:paraId="7A9DAB45" w14:textId="072A4D81" w:rsidR="004E2223" w:rsidRDefault="004E2223" w:rsidP="00140495">
      <w:pPr>
        <w:jc w:val="both"/>
        <w:rPr>
          <w:bCs/>
        </w:rPr>
      </w:pPr>
      <w:r>
        <w:rPr>
          <w:bCs/>
        </w:rPr>
        <w:t>Respondents were next prompted with a list of possible changes</w:t>
      </w:r>
      <w:r w:rsidR="00D61535">
        <w:rPr>
          <w:bCs/>
        </w:rPr>
        <w:t xml:space="preserve">, additions or improvements and asked which they would see as a </w:t>
      </w:r>
      <w:r w:rsidR="001D02BC">
        <w:rPr>
          <w:bCs/>
        </w:rPr>
        <w:t>‘</w:t>
      </w:r>
      <w:r w:rsidR="00D61535">
        <w:rPr>
          <w:bCs/>
        </w:rPr>
        <w:t>priority item</w:t>
      </w:r>
      <w:r w:rsidR="001D02BC">
        <w:rPr>
          <w:bCs/>
        </w:rPr>
        <w:t>’</w:t>
      </w:r>
      <w:r w:rsidR="00D61535">
        <w:rPr>
          <w:bCs/>
        </w:rPr>
        <w:t xml:space="preserve">, which would be </w:t>
      </w:r>
      <w:r w:rsidR="001D02BC">
        <w:rPr>
          <w:bCs/>
        </w:rPr>
        <w:t>‘</w:t>
      </w:r>
      <w:r w:rsidR="00D61535">
        <w:rPr>
          <w:bCs/>
        </w:rPr>
        <w:t>desirable but not essential</w:t>
      </w:r>
      <w:r w:rsidR="001D02BC">
        <w:rPr>
          <w:bCs/>
        </w:rPr>
        <w:t>’</w:t>
      </w:r>
      <w:r w:rsidR="00D61535">
        <w:rPr>
          <w:bCs/>
        </w:rPr>
        <w:t xml:space="preserve"> and which would </w:t>
      </w:r>
      <w:r w:rsidR="001D02BC">
        <w:rPr>
          <w:bCs/>
        </w:rPr>
        <w:t>be ‘</w:t>
      </w:r>
      <w:r w:rsidR="00D61535">
        <w:rPr>
          <w:bCs/>
        </w:rPr>
        <w:t>not important</w:t>
      </w:r>
      <w:r w:rsidR="001D02BC">
        <w:rPr>
          <w:bCs/>
        </w:rPr>
        <w:t>’</w:t>
      </w:r>
      <w:r w:rsidR="00D61535">
        <w:rPr>
          <w:bCs/>
        </w:rPr>
        <w:t xml:space="preserve">. Results are shown </w:t>
      </w:r>
      <w:r w:rsidR="001D02BC">
        <w:rPr>
          <w:bCs/>
        </w:rPr>
        <w:t xml:space="preserve">in the chart </w:t>
      </w:r>
      <w:r w:rsidR="00D61535">
        <w:rPr>
          <w:bCs/>
        </w:rPr>
        <w:t>below.</w:t>
      </w:r>
    </w:p>
    <w:p w14:paraId="357F8F26" w14:textId="1DF49CD5" w:rsidR="007155F3" w:rsidRDefault="00D61535" w:rsidP="00140495">
      <w:pPr>
        <w:jc w:val="both"/>
        <w:rPr>
          <w:bCs/>
        </w:rPr>
      </w:pPr>
      <w:bookmarkStart w:id="3" w:name="_Hlk153474345"/>
      <w:r>
        <w:rPr>
          <w:bCs/>
        </w:rPr>
        <w:t xml:space="preserve">The items most likely to be seen as a priority were Speed Control Measures (rated a priority item by 51% of respondents), improved mobile phone connection (42%), maintenance and signage of footpaths (38%) and reduction in dog fouling (35%). </w:t>
      </w:r>
      <w:bookmarkEnd w:id="3"/>
      <w:r w:rsidR="007155F3">
        <w:rPr>
          <w:bCs/>
        </w:rPr>
        <w:t>Respondents aged 65 or over were particularly likely to r</w:t>
      </w:r>
      <w:r w:rsidR="00D441F3">
        <w:rPr>
          <w:bCs/>
        </w:rPr>
        <w:t>egard</w:t>
      </w:r>
      <w:r w:rsidR="007155F3">
        <w:rPr>
          <w:bCs/>
        </w:rPr>
        <w:t xml:space="preserve"> speed control measures as a priority item (63% did so).</w:t>
      </w:r>
    </w:p>
    <w:p w14:paraId="61835AB5" w14:textId="4A64B2C3" w:rsidR="00D61535" w:rsidRDefault="00D61535" w:rsidP="00140495">
      <w:pPr>
        <w:jc w:val="both"/>
        <w:rPr>
          <w:bCs/>
        </w:rPr>
      </w:pPr>
      <w:r>
        <w:rPr>
          <w:bCs/>
        </w:rPr>
        <w:t xml:space="preserve">The items most likely to be seen as </w:t>
      </w:r>
      <w:r w:rsidR="001D02BC">
        <w:rPr>
          <w:bCs/>
        </w:rPr>
        <w:t>‘</w:t>
      </w:r>
      <w:r>
        <w:rPr>
          <w:bCs/>
        </w:rPr>
        <w:t>not important</w:t>
      </w:r>
      <w:r w:rsidR="001D02BC">
        <w:rPr>
          <w:bCs/>
        </w:rPr>
        <w:t>’</w:t>
      </w:r>
      <w:r>
        <w:rPr>
          <w:bCs/>
        </w:rPr>
        <w:t xml:space="preserve"> were more available housing</w:t>
      </w:r>
      <w:r w:rsidR="007155F3">
        <w:rPr>
          <w:bCs/>
        </w:rPr>
        <w:t xml:space="preserve"> </w:t>
      </w:r>
      <w:r>
        <w:rPr>
          <w:bCs/>
        </w:rPr>
        <w:t xml:space="preserve">(55% rated this as </w:t>
      </w:r>
      <w:r w:rsidR="001D02BC">
        <w:rPr>
          <w:bCs/>
        </w:rPr>
        <w:t>‘</w:t>
      </w:r>
      <w:r>
        <w:rPr>
          <w:bCs/>
        </w:rPr>
        <w:t>not important</w:t>
      </w:r>
      <w:r w:rsidR="001D02BC">
        <w:rPr>
          <w:bCs/>
        </w:rPr>
        <w:t>’</w:t>
      </w:r>
      <w:r>
        <w:rPr>
          <w:bCs/>
        </w:rPr>
        <w:t>), allotment / community orchard (4</w:t>
      </w:r>
      <w:r w:rsidR="001D02BC">
        <w:rPr>
          <w:bCs/>
        </w:rPr>
        <w:t>6</w:t>
      </w:r>
      <w:r>
        <w:rPr>
          <w:bCs/>
        </w:rPr>
        <w:t>%</w:t>
      </w:r>
      <w:r w:rsidR="001D02BC">
        <w:rPr>
          <w:bCs/>
        </w:rPr>
        <w:t>)</w:t>
      </w:r>
      <w:r w:rsidR="007155F3">
        <w:rPr>
          <w:bCs/>
        </w:rPr>
        <w:t xml:space="preserve"> and community green space (38%). It should be noted, however, that, with the exception of more available housing, more respondents rated these items as </w:t>
      </w:r>
      <w:r w:rsidR="001D02BC">
        <w:rPr>
          <w:bCs/>
        </w:rPr>
        <w:t>‘</w:t>
      </w:r>
      <w:r w:rsidR="007155F3">
        <w:rPr>
          <w:bCs/>
        </w:rPr>
        <w:t>desirable</w:t>
      </w:r>
      <w:r w:rsidR="001D02BC">
        <w:rPr>
          <w:bCs/>
        </w:rPr>
        <w:t>’</w:t>
      </w:r>
      <w:r w:rsidR="007155F3">
        <w:rPr>
          <w:bCs/>
        </w:rPr>
        <w:t xml:space="preserve"> or a </w:t>
      </w:r>
      <w:r w:rsidR="001D02BC">
        <w:rPr>
          <w:bCs/>
        </w:rPr>
        <w:t>‘</w:t>
      </w:r>
      <w:r w:rsidR="007155F3">
        <w:rPr>
          <w:bCs/>
        </w:rPr>
        <w:t>priority</w:t>
      </w:r>
      <w:r w:rsidR="001D02BC">
        <w:rPr>
          <w:bCs/>
        </w:rPr>
        <w:t>’</w:t>
      </w:r>
      <w:r w:rsidR="007155F3">
        <w:rPr>
          <w:bCs/>
        </w:rPr>
        <w:t xml:space="preserve"> than </w:t>
      </w:r>
      <w:r w:rsidR="001D02BC">
        <w:rPr>
          <w:bCs/>
        </w:rPr>
        <w:t>as ‘</w:t>
      </w:r>
      <w:r w:rsidR="007155F3">
        <w:rPr>
          <w:bCs/>
        </w:rPr>
        <w:t>not important</w:t>
      </w:r>
      <w:r w:rsidR="001D02BC">
        <w:rPr>
          <w:bCs/>
        </w:rPr>
        <w:t>’</w:t>
      </w:r>
      <w:r w:rsidR="007155F3">
        <w:rPr>
          <w:bCs/>
        </w:rPr>
        <w:t xml:space="preserve">.  </w:t>
      </w:r>
    </w:p>
    <w:p w14:paraId="28C5C693" w14:textId="155CE1B0" w:rsidR="004E2223" w:rsidRDefault="00D61535" w:rsidP="00140495">
      <w:pPr>
        <w:jc w:val="both"/>
        <w:rPr>
          <w:bCs/>
        </w:rPr>
      </w:pPr>
      <w:r>
        <w:rPr>
          <w:noProof/>
          <w:lang w:eastAsia="en-GB" w:bidi="ar-SA"/>
        </w:rPr>
        <w:drawing>
          <wp:inline distT="0" distB="0" distL="0" distR="0" wp14:anchorId="274AE000" wp14:editId="68916DD5">
            <wp:extent cx="5723608" cy="3048000"/>
            <wp:effectExtent l="0" t="0" r="0" b="0"/>
            <wp:docPr id="13921398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39871" name=""/>
                    <pic:cNvPicPr/>
                  </pic:nvPicPr>
                  <pic:blipFill>
                    <a:blip r:embed="rId4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1"/>
                        </a:ext>
                      </a:extLst>
                    </a:blip>
                    <a:stretch>
                      <a:fillRect/>
                    </a:stretch>
                  </pic:blipFill>
                  <pic:spPr>
                    <a:xfrm>
                      <a:off x="0" y="0"/>
                      <a:ext cx="5731510" cy="3052208"/>
                    </a:xfrm>
                    <a:prstGeom prst="rect">
                      <a:avLst/>
                    </a:prstGeom>
                  </pic:spPr>
                </pic:pic>
              </a:graphicData>
            </a:graphic>
          </wp:inline>
        </w:drawing>
      </w:r>
    </w:p>
    <w:p w14:paraId="1AADC58C" w14:textId="331672DF" w:rsidR="004E2223" w:rsidRDefault="00D61535" w:rsidP="00140495">
      <w:pPr>
        <w:jc w:val="both"/>
        <w:rPr>
          <w:bCs/>
        </w:rPr>
      </w:pPr>
      <w:r>
        <w:rPr>
          <w:noProof/>
          <w:lang w:eastAsia="en-GB" w:bidi="ar-SA"/>
        </w:rPr>
        <w:drawing>
          <wp:inline distT="0" distB="0" distL="0" distR="0" wp14:anchorId="7F419D17" wp14:editId="1222D7CA">
            <wp:extent cx="5648325" cy="3179366"/>
            <wp:effectExtent l="0" t="0" r="0" b="2540"/>
            <wp:docPr id="10410153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15309" name=""/>
                    <pic:cNvPicPr/>
                  </pic:nvPicPr>
                  <pic:blipFill>
                    <a:blip r:embed="rId4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5656123" cy="3183755"/>
                    </a:xfrm>
                    <a:prstGeom prst="rect">
                      <a:avLst/>
                    </a:prstGeom>
                  </pic:spPr>
                </pic:pic>
              </a:graphicData>
            </a:graphic>
          </wp:inline>
        </w:drawing>
      </w:r>
    </w:p>
    <w:p w14:paraId="3067277D" w14:textId="00CD5B39" w:rsidR="004E2223" w:rsidRDefault="00B858CE" w:rsidP="00140495">
      <w:pPr>
        <w:jc w:val="both"/>
        <w:rPr>
          <w:b/>
          <w:sz w:val="24"/>
          <w:szCs w:val="24"/>
        </w:rPr>
      </w:pPr>
      <w:r w:rsidRPr="00B858CE">
        <w:rPr>
          <w:b/>
          <w:sz w:val="24"/>
          <w:szCs w:val="24"/>
        </w:rPr>
        <w:lastRenderedPageBreak/>
        <w:t xml:space="preserve">4.4 </w:t>
      </w:r>
      <w:r w:rsidR="00C66D04">
        <w:rPr>
          <w:b/>
          <w:sz w:val="24"/>
          <w:szCs w:val="24"/>
        </w:rPr>
        <w:t>Attitude to</w:t>
      </w:r>
      <w:r w:rsidRPr="00B858CE">
        <w:rPr>
          <w:b/>
          <w:sz w:val="24"/>
          <w:szCs w:val="24"/>
        </w:rPr>
        <w:t xml:space="preserve"> Housing Development in the Parish</w:t>
      </w:r>
    </w:p>
    <w:p w14:paraId="3DA9BBE2" w14:textId="2FA3FC6F" w:rsidR="00C66D04" w:rsidRPr="00B858CE" w:rsidRDefault="00C66D04" w:rsidP="00140495">
      <w:pPr>
        <w:jc w:val="both"/>
        <w:rPr>
          <w:b/>
          <w:sz w:val="24"/>
          <w:szCs w:val="24"/>
        </w:rPr>
      </w:pPr>
      <w:r>
        <w:rPr>
          <w:b/>
          <w:sz w:val="24"/>
          <w:szCs w:val="24"/>
        </w:rPr>
        <w:t xml:space="preserve">4.4.1 Desired Level of Housing Development </w:t>
      </w:r>
    </w:p>
    <w:p w14:paraId="6603599A" w14:textId="37AAB008" w:rsidR="004E2223" w:rsidRDefault="00B858CE" w:rsidP="00140495">
      <w:pPr>
        <w:jc w:val="both"/>
        <w:rPr>
          <w:bCs/>
        </w:rPr>
      </w:pPr>
      <w:r>
        <w:rPr>
          <w:bCs/>
        </w:rPr>
        <w:t>The next section of the questionnaire asked respondents about their preference for different levels of housing development in the Parish within the next 20 years.</w:t>
      </w:r>
    </w:p>
    <w:p w14:paraId="0D732366" w14:textId="1167F793" w:rsidR="00B858CE" w:rsidRDefault="00B858CE" w:rsidP="00140495">
      <w:pPr>
        <w:jc w:val="both"/>
        <w:rPr>
          <w:bCs/>
        </w:rPr>
      </w:pPr>
      <w:r>
        <w:rPr>
          <w:bCs/>
        </w:rPr>
        <w:t xml:space="preserve">No respondent </w:t>
      </w:r>
      <w:r w:rsidR="00553ED1">
        <w:rPr>
          <w:bCs/>
        </w:rPr>
        <w:t>preferred</w:t>
      </w:r>
      <w:r>
        <w:rPr>
          <w:bCs/>
        </w:rPr>
        <w:t xml:space="preserve"> more than a maximum of 20 additional ho</w:t>
      </w:r>
      <w:r w:rsidR="009833AC">
        <w:rPr>
          <w:bCs/>
        </w:rPr>
        <w:t>us</w:t>
      </w:r>
      <w:r>
        <w:rPr>
          <w:bCs/>
        </w:rPr>
        <w:t xml:space="preserve">es. Indeed, a quarter (26%) </w:t>
      </w:r>
      <w:r w:rsidR="00553ED1">
        <w:rPr>
          <w:bCs/>
        </w:rPr>
        <w:t>preferred</w:t>
      </w:r>
      <w:r>
        <w:rPr>
          <w:bCs/>
        </w:rPr>
        <w:t xml:space="preserve"> no additional houses at all and 77% wanted </w:t>
      </w:r>
      <w:r w:rsidR="001D02BC">
        <w:rPr>
          <w:bCs/>
        </w:rPr>
        <w:t xml:space="preserve">none or </w:t>
      </w:r>
      <w:r>
        <w:rPr>
          <w:bCs/>
        </w:rPr>
        <w:t>no more than 10</w:t>
      </w:r>
      <w:r w:rsidR="005834CC">
        <w:rPr>
          <w:bCs/>
        </w:rPr>
        <w:t>.</w:t>
      </w:r>
      <w:r>
        <w:rPr>
          <w:bCs/>
        </w:rPr>
        <w:t xml:space="preserve"> </w:t>
      </w:r>
    </w:p>
    <w:p w14:paraId="4998A114" w14:textId="17E2C5AA" w:rsidR="004E2223" w:rsidRDefault="005834CC" w:rsidP="00140495">
      <w:pPr>
        <w:jc w:val="both"/>
        <w:rPr>
          <w:bCs/>
        </w:rPr>
      </w:pPr>
      <w:r>
        <w:rPr>
          <w:noProof/>
          <w:lang w:eastAsia="en-GB" w:bidi="ar-SA"/>
        </w:rPr>
        <w:drawing>
          <wp:inline distT="0" distB="0" distL="0" distR="0" wp14:anchorId="71C5C772" wp14:editId="143D4547">
            <wp:extent cx="5705475" cy="3209925"/>
            <wp:effectExtent l="0" t="0" r="9525" b="9525"/>
            <wp:docPr id="8801801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80114" name=""/>
                    <pic:cNvPicPr/>
                  </pic:nvPicPr>
                  <pic:blipFill>
                    <a:blip r:embed="rId4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5"/>
                        </a:ext>
                      </a:extLst>
                    </a:blip>
                    <a:stretch>
                      <a:fillRect/>
                    </a:stretch>
                  </pic:blipFill>
                  <pic:spPr>
                    <a:xfrm>
                      <a:off x="0" y="0"/>
                      <a:ext cx="5714393" cy="3214942"/>
                    </a:xfrm>
                    <a:prstGeom prst="rect">
                      <a:avLst/>
                    </a:prstGeom>
                  </pic:spPr>
                </pic:pic>
              </a:graphicData>
            </a:graphic>
          </wp:inline>
        </w:drawing>
      </w:r>
    </w:p>
    <w:p w14:paraId="611BF64B" w14:textId="5660D2FF" w:rsidR="004E2223" w:rsidRDefault="005834CC" w:rsidP="00140495">
      <w:pPr>
        <w:jc w:val="both"/>
        <w:rPr>
          <w:bCs/>
        </w:rPr>
      </w:pPr>
      <w:r>
        <w:rPr>
          <w:bCs/>
        </w:rPr>
        <w:t>Perhaps surprisingly, older respondents aged 65 or over were slightly more inclined to accept development than younger respondents, though the small sample sizes for these age breaks should be noted.</w:t>
      </w:r>
      <w:r w:rsidR="001D02BC">
        <w:rPr>
          <w:bCs/>
        </w:rPr>
        <w:t xml:space="preserve"> </w:t>
      </w:r>
    </w:p>
    <w:p w14:paraId="3B44CA9A" w14:textId="77777777" w:rsidR="00072363" w:rsidRDefault="00072363" w:rsidP="00140495">
      <w:pPr>
        <w:jc w:val="both"/>
        <w:rPr>
          <w:bCs/>
        </w:rPr>
      </w:pPr>
    </w:p>
    <w:p w14:paraId="24EDBED7" w14:textId="292A0CF3" w:rsidR="004E2223" w:rsidRDefault="00831BE9" w:rsidP="00140495">
      <w:pPr>
        <w:jc w:val="both"/>
        <w:rPr>
          <w:bCs/>
        </w:rPr>
      </w:pPr>
      <w:r w:rsidRPr="00831BE9">
        <w:rPr>
          <w:bCs/>
          <w:noProof/>
          <w:lang w:eastAsia="en-GB" w:bidi="ar-SA"/>
        </w:rPr>
        <w:drawing>
          <wp:inline distT="0" distB="0" distL="0" distR="0" wp14:anchorId="4D3F7EC6" wp14:editId="00232C61">
            <wp:extent cx="5762624" cy="322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78110" cy="3237653"/>
                    </a:xfrm>
                    <a:prstGeom prst="rect">
                      <a:avLst/>
                    </a:prstGeom>
                  </pic:spPr>
                </pic:pic>
              </a:graphicData>
            </a:graphic>
          </wp:inline>
        </w:drawing>
      </w:r>
    </w:p>
    <w:p w14:paraId="6D9F77C5" w14:textId="4C3146F5" w:rsidR="004E2223" w:rsidRPr="000801AD" w:rsidRDefault="000801AD" w:rsidP="00140495">
      <w:pPr>
        <w:jc w:val="both"/>
        <w:rPr>
          <w:b/>
          <w:sz w:val="24"/>
          <w:szCs w:val="24"/>
        </w:rPr>
      </w:pPr>
      <w:r w:rsidRPr="000801AD">
        <w:rPr>
          <w:b/>
          <w:sz w:val="24"/>
          <w:szCs w:val="24"/>
        </w:rPr>
        <w:lastRenderedPageBreak/>
        <w:t xml:space="preserve">4.4.2 Type of Home </w:t>
      </w:r>
      <w:r w:rsidR="00083C3B">
        <w:rPr>
          <w:b/>
          <w:sz w:val="24"/>
          <w:szCs w:val="24"/>
        </w:rPr>
        <w:t>A</w:t>
      </w:r>
      <w:r w:rsidRPr="000801AD">
        <w:rPr>
          <w:b/>
          <w:sz w:val="24"/>
          <w:szCs w:val="24"/>
        </w:rPr>
        <w:t>ppropriate for any Development in the Parish</w:t>
      </w:r>
    </w:p>
    <w:p w14:paraId="72EE8ED1" w14:textId="07BFB195" w:rsidR="000801AD" w:rsidRDefault="000801AD" w:rsidP="00140495">
      <w:pPr>
        <w:jc w:val="both"/>
        <w:rPr>
          <w:bCs/>
        </w:rPr>
      </w:pPr>
      <w:r>
        <w:rPr>
          <w:bCs/>
        </w:rPr>
        <w:t xml:space="preserve">Those willing to consider at least some housing development in the Parish were asked what type of home </w:t>
      </w:r>
      <w:r w:rsidR="00D441F3">
        <w:rPr>
          <w:bCs/>
        </w:rPr>
        <w:t xml:space="preserve">they felt </w:t>
      </w:r>
      <w:r>
        <w:rPr>
          <w:bCs/>
        </w:rPr>
        <w:t>would be appropriate. They were allowed to choose more than one option if they wished and many respondents did so.</w:t>
      </w:r>
    </w:p>
    <w:p w14:paraId="5CC0D609" w14:textId="4295225A" w:rsidR="004E2223" w:rsidRDefault="000801AD" w:rsidP="00140495">
      <w:pPr>
        <w:jc w:val="both"/>
        <w:rPr>
          <w:bCs/>
        </w:rPr>
      </w:pPr>
      <w:r>
        <w:rPr>
          <w:bCs/>
        </w:rPr>
        <w:t xml:space="preserve">The chart below shows that over two thirds of these respondents would see either </w:t>
      </w:r>
      <w:r w:rsidR="00083C3B">
        <w:rPr>
          <w:bCs/>
        </w:rPr>
        <w:t>two-</w:t>
      </w:r>
      <w:r>
        <w:rPr>
          <w:bCs/>
        </w:rPr>
        <w:t xml:space="preserve"> bedroom starter homes or </w:t>
      </w:r>
      <w:r w:rsidR="00083C3B">
        <w:rPr>
          <w:bCs/>
        </w:rPr>
        <w:t>three-</w:t>
      </w:r>
      <w:r>
        <w:rPr>
          <w:bCs/>
        </w:rPr>
        <w:t xml:space="preserve">bedroom family homes as appropriate. Single storey homes or bungalows would be seen as appropriate by almost half of these respondents. </w:t>
      </w:r>
    </w:p>
    <w:p w14:paraId="6ADA7B2C" w14:textId="643B954D" w:rsidR="004E2223" w:rsidRDefault="000801AD" w:rsidP="00140495">
      <w:pPr>
        <w:jc w:val="both"/>
        <w:rPr>
          <w:bCs/>
        </w:rPr>
      </w:pPr>
      <w:r>
        <w:rPr>
          <w:noProof/>
          <w:lang w:eastAsia="en-GB" w:bidi="ar-SA"/>
        </w:rPr>
        <w:drawing>
          <wp:inline distT="0" distB="0" distL="0" distR="0" wp14:anchorId="5CDB954B" wp14:editId="4315EB08">
            <wp:extent cx="5723607" cy="3067050"/>
            <wp:effectExtent l="0" t="0" r="0" b="0"/>
            <wp:docPr id="19703392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39226" name=""/>
                    <pic:cNvPicPr/>
                  </pic:nvPicPr>
                  <pic:blipFill>
                    <a:blip r:embed="rId4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5731510" cy="3071285"/>
                    </a:xfrm>
                    <a:prstGeom prst="rect">
                      <a:avLst/>
                    </a:prstGeom>
                  </pic:spPr>
                </pic:pic>
              </a:graphicData>
            </a:graphic>
          </wp:inline>
        </w:drawing>
      </w:r>
    </w:p>
    <w:p w14:paraId="4DB7B53D" w14:textId="560B72B9" w:rsidR="004E2223" w:rsidRPr="00C5563D" w:rsidRDefault="005B6F93" w:rsidP="00140495">
      <w:pPr>
        <w:jc w:val="both"/>
        <w:rPr>
          <w:b/>
          <w:sz w:val="24"/>
          <w:szCs w:val="24"/>
        </w:rPr>
      </w:pPr>
      <w:r>
        <w:rPr>
          <w:b/>
          <w:sz w:val="24"/>
          <w:szCs w:val="24"/>
        </w:rPr>
        <w:t>4.4.3 Style of Home A</w:t>
      </w:r>
      <w:r w:rsidR="00C5563D" w:rsidRPr="00C5563D">
        <w:rPr>
          <w:b/>
          <w:sz w:val="24"/>
          <w:szCs w:val="24"/>
        </w:rPr>
        <w:t>ppropriate for any Development in the Parish</w:t>
      </w:r>
    </w:p>
    <w:p w14:paraId="6A1FEC31" w14:textId="065EF9C2" w:rsidR="004E2223" w:rsidRDefault="00C5563D" w:rsidP="00140495">
      <w:pPr>
        <w:jc w:val="both"/>
        <w:rPr>
          <w:bCs/>
        </w:rPr>
      </w:pPr>
      <w:r>
        <w:rPr>
          <w:bCs/>
        </w:rPr>
        <w:t>Respondents willing to consider some level of development in the Parish were next asked what style of home they thought would be appropriate. There was almost universal rejection of new homes not conforming to the style of the conservation area, but either conservation of existing buildings or new builds conforming to the style of the conservation would be approved by the great majority.</w:t>
      </w:r>
    </w:p>
    <w:p w14:paraId="48AD8289" w14:textId="27553173" w:rsidR="00C5563D" w:rsidRDefault="00C5563D" w:rsidP="00140495">
      <w:pPr>
        <w:jc w:val="both"/>
        <w:rPr>
          <w:bCs/>
        </w:rPr>
      </w:pPr>
      <w:r>
        <w:rPr>
          <w:noProof/>
          <w:lang w:eastAsia="en-GB" w:bidi="ar-SA"/>
        </w:rPr>
        <w:drawing>
          <wp:inline distT="0" distB="0" distL="0" distR="0" wp14:anchorId="0A56CC71" wp14:editId="33F4393E">
            <wp:extent cx="5723608" cy="2990850"/>
            <wp:effectExtent l="0" t="0" r="0" b="0"/>
            <wp:docPr id="3933065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06530" name=""/>
                    <pic:cNvPicPr/>
                  </pic:nvPicPr>
                  <pic:blipFill>
                    <a:blip r:embed="rId4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5731510" cy="2994979"/>
                    </a:xfrm>
                    <a:prstGeom prst="rect">
                      <a:avLst/>
                    </a:prstGeom>
                  </pic:spPr>
                </pic:pic>
              </a:graphicData>
            </a:graphic>
          </wp:inline>
        </w:drawing>
      </w:r>
    </w:p>
    <w:p w14:paraId="234895B9" w14:textId="791F2E8F" w:rsidR="004E2223" w:rsidRDefault="00070072" w:rsidP="00140495">
      <w:pPr>
        <w:jc w:val="both"/>
        <w:rPr>
          <w:b/>
          <w:sz w:val="24"/>
          <w:szCs w:val="24"/>
        </w:rPr>
      </w:pPr>
      <w:r w:rsidRPr="00070072">
        <w:rPr>
          <w:b/>
          <w:sz w:val="24"/>
          <w:szCs w:val="24"/>
        </w:rPr>
        <w:lastRenderedPageBreak/>
        <w:t>4.4.4 Desired Location for any Development in the Parish</w:t>
      </w:r>
    </w:p>
    <w:p w14:paraId="4F037BA7" w14:textId="4FE2BE87" w:rsidR="00070072" w:rsidRPr="00070072" w:rsidRDefault="00070072" w:rsidP="00140495">
      <w:pPr>
        <w:jc w:val="both"/>
        <w:rPr>
          <w:bCs/>
        </w:rPr>
      </w:pPr>
      <w:bookmarkStart w:id="4" w:name="_Hlk153475029"/>
      <w:r w:rsidRPr="00070072">
        <w:rPr>
          <w:bCs/>
        </w:rPr>
        <w:t>T</w:t>
      </w:r>
      <w:r>
        <w:rPr>
          <w:bCs/>
        </w:rPr>
        <w:t>hose willing to consider some level of development in the Parish would favour it being sited as in-fill development where the opportunity allowed (73% favoured this option) or on the eastern edge of the village (53%). Development on the western edge or elsewhere was less favoured.</w:t>
      </w:r>
    </w:p>
    <w:bookmarkEnd w:id="4"/>
    <w:p w14:paraId="46FF18CE" w14:textId="546E86D5" w:rsidR="00070072" w:rsidRDefault="00070072" w:rsidP="00140495">
      <w:pPr>
        <w:jc w:val="both"/>
        <w:rPr>
          <w:b/>
          <w:bCs/>
          <w:sz w:val="24"/>
          <w:szCs w:val="24"/>
        </w:rPr>
      </w:pPr>
      <w:r>
        <w:rPr>
          <w:noProof/>
          <w:lang w:eastAsia="en-GB" w:bidi="ar-SA"/>
        </w:rPr>
        <w:drawing>
          <wp:inline distT="0" distB="0" distL="0" distR="0" wp14:anchorId="2F37795D" wp14:editId="2180E314">
            <wp:extent cx="5731510" cy="3223895"/>
            <wp:effectExtent l="0" t="0" r="2540" b="0"/>
            <wp:docPr id="15699604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60444" name=""/>
                    <pic:cNvPicPr/>
                  </pic:nvPicPr>
                  <pic:blipFill>
                    <a:blip r:embed="rId5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5731510" cy="3223895"/>
                    </a:xfrm>
                    <a:prstGeom prst="rect">
                      <a:avLst/>
                    </a:prstGeom>
                  </pic:spPr>
                </pic:pic>
              </a:graphicData>
            </a:graphic>
          </wp:inline>
        </w:drawing>
      </w:r>
    </w:p>
    <w:p w14:paraId="1D29781D" w14:textId="77777777" w:rsidR="00083C3B" w:rsidRDefault="004070DC" w:rsidP="00140495">
      <w:pPr>
        <w:jc w:val="both"/>
        <w:rPr>
          <w:noProof/>
        </w:rPr>
      </w:pPr>
      <w:r w:rsidRPr="004070DC">
        <w:rPr>
          <w:bCs/>
        </w:rPr>
        <w:t>Preferences for the location of any development differed by gender.</w:t>
      </w:r>
      <w:r>
        <w:rPr>
          <w:bCs/>
        </w:rPr>
        <w:t xml:space="preserve"> Females were more inclined to favour in-fill development, whereas males preferred development on the eastern edge.</w:t>
      </w:r>
      <w:r>
        <w:rPr>
          <w:noProof/>
        </w:rPr>
        <w:t xml:space="preserve"> </w:t>
      </w:r>
    </w:p>
    <w:p w14:paraId="39BF4388" w14:textId="6E53BA92" w:rsidR="00070072" w:rsidRDefault="004070DC" w:rsidP="00140495">
      <w:pPr>
        <w:jc w:val="both"/>
        <w:rPr>
          <w:b/>
          <w:bCs/>
          <w:sz w:val="24"/>
          <w:szCs w:val="24"/>
        </w:rPr>
      </w:pPr>
      <w:r>
        <w:rPr>
          <w:noProof/>
          <w:lang w:eastAsia="en-GB" w:bidi="ar-SA"/>
        </w:rPr>
        <w:drawing>
          <wp:inline distT="0" distB="0" distL="0" distR="0" wp14:anchorId="0F70149E" wp14:editId="572FF789">
            <wp:extent cx="5731510" cy="3223895"/>
            <wp:effectExtent l="0" t="0" r="2540" b="0"/>
            <wp:docPr id="13446524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52437" name=""/>
                    <pic:cNvPicPr/>
                  </pic:nvPicPr>
                  <pic:blipFill>
                    <a:blip r:embed="rId5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4"/>
                        </a:ext>
                      </a:extLst>
                    </a:blip>
                    <a:stretch>
                      <a:fillRect/>
                    </a:stretch>
                  </pic:blipFill>
                  <pic:spPr>
                    <a:xfrm>
                      <a:off x="0" y="0"/>
                      <a:ext cx="5731510" cy="3223895"/>
                    </a:xfrm>
                    <a:prstGeom prst="rect">
                      <a:avLst/>
                    </a:prstGeom>
                  </pic:spPr>
                </pic:pic>
              </a:graphicData>
            </a:graphic>
          </wp:inline>
        </w:drawing>
      </w:r>
    </w:p>
    <w:bookmarkEnd w:id="2"/>
    <w:p w14:paraId="0697B173" w14:textId="77777777" w:rsidR="00083C3B" w:rsidRDefault="00083C3B" w:rsidP="00140495">
      <w:pPr>
        <w:jc w:val="both"/>
        <w:rPr>
          <w:b/>
          <w:bCs/>
          <w:sz w:val="24"/>
          <w:szCs w:val="24"/>
        </w:rPr>
      </w:pPr>
    </w:p>
    <w:p w14:paraId="40389567" w14:textId="5356F4E2" w:rsidR="006E6887" w:rsidRPr="006E6887" w:rsidRDefault="00456314" w:rsidP="00140495">
      <w:pPr>
        <w:jc w:val="both"/>
        <w:rPr>
          <w:b/>
          <w:bCs/>
          <w:sz w:val="24"/>
          <w:szCs w:val="24"/>
        </w:rPr>
      </w:pPr>
      <w:r>
        <w:rPr>
          <w:b/>
          <w:bCs/>
          <w:sz w:val="24"/>
          <w:szCs w:val="24"/>
        </w:rPr>
        <w:br w:type="column"/>
      </w:r>
      <w:r w:rsidR="006E6887" w:rsidRPr="006E6887">
        <w:rPr>
          <w:b/>
          <w:bCs/>
          <w:sz w:val="24"/>
          <w:szCs w:val="24"/>
        </w:rPr>
        <w:lastRenderedPageBreak/>
        <w:t>4.4.5 Importance of Features if Housing Development were to take Place</w:t>
      </w:r>
    </w:p>
    <w:p w14:paraId="76F4F826" w14:textId="77777777" w:rsidR="00083C3B" w:rsidRDefault="006E6887" w:rsidP="00456314">
      <w:pPr>
        <w:pStyle w:val="Heading2"/>
        <w:spacing w:line="240" w:lineRule="auto"/>
        <w:jc w:val="both"/>
        <w:rPr>
          <w:b w:val="0"/>
          <w:sz w:val="22"/>
          <w:szCs w:val="22"/>
        </w:rPr>
      </w:pPr>
      <w:r w:rsidRPr="006E6887">
        <w:rPr>
          <w:b w:val="0"/>
          <w:sz w:val="22"/>
          <w:szCs w:val="22"/>
        </w:rPr>
        <w:t xml:space="preserve">All </w:t>
      </w:r>
      <w:r>
        <w:rPr>
          <w:b w:val="0"/>
          <w:sz w:val="22"/>
          <w:szCs w:val="22"/>
        </w:rPr>
        <w:t xml:space="preserve">respondents (irrespective of whether or not they had indicated willingness to see any housing development in the Parish) were asked for their views on the importance of features if development were to take place. The two charts below summarise the views at total sample level. </w:t>
      </w:r>
    </w:p>
    <w:p w14:paraId="7132BCF5" w14:textId="26B73028" w:rsidR="00083C3B" w:rsidRDefault="006E6887" w:rsidP="00456314">
      <w:pPr>
        <w:pStyle w:val="Heading2"/>
        <w:spacing w:line="240" w:lineRule="auto"/>
        <w:jc w:val="both"/>
        <w:rPr>
          <w:b w:val="0"/>
          <w:sz w:val="22"/>
          <w:szCs w:val="22"/>
        </w:rPr>
      </w:pPr>
      <w:r w:rsidRPr="00083C3B">
        <w:rPr>
          <w:b w:val="0"/>
          <w:sz w:val="22"/>
          <w:szCs w:val="22"/>
        </w:rPr>
        <w:t xml:space="preserve">Many of the features were seen as </w:t>
      </w:r>
      <w:r w:rsidR="00083C3B">
        <w:rPr>
          <w:b w:val="0"/>
          <w:sz w:val="22"/>
          <w:szCs w:val="22"/>
        </w:rPr>
        <w:t>‘</w:t>
      </w:r>
      <w:r w:rsidRPr="00083C3B">
        <w:rPr>
          <w:b w:val="0"/>
          <w:sz w:val="22"/>
          <w:szCs w:val="22"/>
        </w:rPr>
        <w:t>very important</w:t>
      </w:r>
      <w:r w:rsidR="00083C3B">
        <w:rPr>
          <w:b w:val="0"/>
          <w:sz w:val="22"/>
          <w:szCs w:val="22"/>
        </w:rPr>
        <w:t>’</w:t>
      </w:r>
      <w:r w:rsidRPr="00083C3B">
        <w:rPr>
          <w:b w:val="0"/>
          <w:sz w:val="22"/>
          <w:szCs w:val="22"/>
        </w:rPr>
        <w:t xml:space="preserve">. </w:t>
      </w:r>
      <w:r w:rsidR="005653DA" w:rsidRPr="00083C3B">
        <w:rPr>
          <w:b w:val="0"/>
          <w:sz w:val="22"/>
          <w:szCs w:val="22"/>
        </w:rPr>
        <w:t>Ar</w:t>
      </w:r>
      <w:r w:rsidRPr="00083C3B">
        <w:rPr>
          <w:b w:val="0"/>
          <w:sz w:val="22"/>
          <w:szCs w:val="22"/>
        </w:rPr>
        <w:t xml:space="preserve">ound three quarters or more of all respondents rated as ‘very important’ </w:t>
      </w:r>
      <w:r w:rsidR="00EA4D3A" w:rsidRPr="00083C3B">
        <w:rPr>
          <w:b w:val="0"/>
          <w:sz w:val="22"/>
          <w:szCs w:val="22"/>
        </w:rPr>
        <w:t>sustainable drainage systems (84%), appropriate design / architecture (78%), adequate off-street parking (75%) and adequate access (</w:t>
      </w:r>
      <w:r w:rsidR="000D13F0" w:rsidRPr="00083C3B">
        <w:rPr>
          <w:b w:val="0"/>
          <w:sz w:val="22"/>
          <w:szCs w:val="22"/>
        </w:rPr>
        <w:t>e.g.</w:t>
      </w:r>
      <w:r w:rsidR="00EA4D3A" w:rsidRPr="00083C3B">
        <w:rPr>
          <w:b w:val="0"/>
          <w:sz w:val="22"/>
          <w:szCs w:val="22"/>
        </w:rPr>
        <w:t xml:space="preserve"> no parking on sharp corners or narrow lanes) (74%). No more than 3% of respondents saw any of these four features as ‘not very’ or ‘not at all’ important.</w:t>
      </w:r>
      <w:r w:rsidR="00083C3B">
        <w:rPr>
          <w:b w:val="0"/>
          <w:sz w:val="22"/>
          <w:szCs w:val="22"/>
        </w:rPr>
        <w:t xml:space="preserve"> </w:t>
      </w:r>
    </w:p>
    <w:p w14:paraId="49FD6A40" w14:textId="19E20586" w:rsidR="00456314" w:rsidRDefault="00EA4D3A" w:rsidP="00456314">
      <w:pPr>
        <w:pStyle w:val="Heading2"/>
        <w:spacing w:line="240" w:lineRule="auto"/>
        <w:jc w:val="both"/>
        <w:rPr>
          <w:b w:val="0"/>
          <w:sz w:val="22"/>
          <w:szCs w:val="22"/>
        </w:rPr>
      </w:pPr>
      <w:r w:rsidRPr="00083C3B">
        <w:rPr>
          <w:b w:val="0"/>
          <w:sz w:val="22"/>
          <w:szCs w:val="22"/>
        </w:rPr>
        <w:t>Other features rated ‘quite’ or ‘very’ important by at least 60% of</w:t>
      </w:r>
      <w:r w:rsidR="00B56A39" w:rsidRPr="00083C3B">
        <w:rPr>
          <w:b w:val="0"/>
          <w:sz w:val="22"/>
          <w:szCs w:val="22"/>
        </w:rPr>
        <w:t xml:space="preserve"> all</w:t>
      </w:r>
      <w:r w:rsidRPr="00083C3B">
        <w:rPr>
          <w:b w:val="0"/>
          <w:sz w:val="22"/>
          <w:szCs w:val="22"/>
        </w:rPr>
        <w:t xml:space="preserve"> respondents were incorporated gardens for each new dwelling (90%), green energy (74%), and better Broadband (61%)</w:t>
      </w:r>
      <w:r w:rsidR="00F02586" w:rsidRPr="00083C3B">
        <w:rPr>
          <w:b w:val="0"/>
          <w:sz w:val="22"/>
          <w:szCs w:val="22"/>
        </w:rPr>
        <w:t xml:space="preserve">. </w:t>
      </w:r>
      <w:r w:rsidR="00083C3B">
        <w:rPr>
          <w:b w:val="0"/>
          <w:sz w:val="22"/>
          <w:szCs w:val="22"/>
        </w:rPr>
        <w:t xml:space="preserve">67% of </w:t>
      </w:r>
      <w:r w:rsidR="00F02586" w:rsidRPr="00083C3B">
        <w:rPr>
          <w:b w:val="0"/>
          <w:sz w:val="22"/>
          <w:szCs w:val="22"/>
        </w:rPr>
        <w:t xml:space="preserve">respondents with children in the household rated </w:t>
      </w:r>
      <w:r w:rsidR="008B2CC9">
        <w:rPr>
          <w:b w:val="0"/>
          <w:sz w:val="22"/>
          <w:szCs w:val="22"/>
        </w:rPr>
        <w:t xml:space="preserve">play areas for children </w:t>
      </w:r>
      <w:r w:rsidR="00F02586" w:rsidRPr="00083C3B">
        <w:rPr>
          <w:b w:val="0"/>
          <w:sz w:val="22"/>
          <w:szCs w:val="22"/>
        </w:rPr>
        <w:t xml:space="preserve">as ‘very’ or ‘quite’ important compared with </w:t>
      </w:r>
      <w:r w:rsidR="00B56A39" w:rsidRPr="00083C3B">
        <w:rPr>
          <w:b w:val="0"/>
          <w:sz w:val="22"/>
          <w:szCs w:val="22"/>
        </w:rPr>
        <w:t>39</w:t>
      </w:r>
      <w:r w:rsidR="00F02586" w:rsidRPr="00083C3B">
        <w:rPr>
          <w:b w:val="0"/>
          <w:sz w:val="22"/>
          <w:szCs w:val="22"/>
        </w:rPr>
        <w:t>% of those without children in the household.</w:t>
      </w:r>
    </w:p>
    <w:p w14:paraId="0EFAAB37" w14:textId="77777777" w:rsidR="00456314" w:rsidRPr="00456314" w:rsidRDefault="00456314" w:rsidP="00456314">
      <w:pPr>
        <w:spacing w:line="240" w:lineRule="auto"/>
        <w:rPr>
          <w:sz w:val="2"/>
        </w:rPr>
      </w:pPr>
    </w:p>
    <w:p w14:paraId="5EDCC339" w14:textId="5A005F8D" w:rsidR="00EA4D3A" w:rsidRPr="006E6887" w:rsidRDefault="00F02586" w:rsidP="00456314">
      <w:pPr>
        <w:spacing w:line="240" w:lineRule="auto"/>
        <w:jc w:val="both"/>
      </w:pPr>
      <w:bookmarkStart w:id="5" w:name="_Hlk153475296"/>
      <w:r>
        <w:t>Features seen as ‘not very’ or ‘not at all’ important by the majority of respondents were Commercial Development (78% felt ‘not very’ or ‘not at all’ important),</w:t>
      </w:r>
      <w:r w:rsidR="00EA4D3A">
        <w:t xml:space="preserve"> </w:t>
      </w:r>
      <w:r>
        <w:t>Leisure Facilities (66%) and Allotments (64%).</w:t>
      </w:r>
    </w:p>
    <w:bookmarkEnd w:id="5"/>
    <w:p w14:paraId="70E7232F" w14:textId="7D891960" w:rsidR="006E6887" w:rsidRPr="006E6887" w:rsidRDefault="006E6887" w:rsidP="00140495">
      <w:pPr>
        <w:jc w:val="both"/>
      </w:pPr>
      <w:r>
        <w:rPr>
          <w:noProof/>
          <w:lang w:eastAsia="en-GB" w:bidi="ar-SA"/>
        </w:rPr>
        <w:drawing>
          <wp:inline distT="0" distB="0" distL="0" distR="0" wp14:anchorId="0F9F6B6B" wp14:editId="674D100D">
            <wp:extent cx="5735748" cy="2924354"/>
            <wp:effectExtent l="0" t="0" r="0" b="0"/>
            <wp:docPr id="16974503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50357" name=""/>
                    <pic:cNvPicPr/>
                  </pic:nvPicPr>
                  <pic:blipFill>
                    <a:blip r:embed="rId5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6"/>
                        </a:ext>
                      </a:extLst>
                    </a:blip>
                    <a:stretch>
                      <a:fillRect/>
                    </a:stretch>
                  </pic:blipFill>
                  <pic:spPr>
                    <a:xfrm>
                      <a:off x="0" y="0"/>
                      <a:ext cx="5731510" cy="2922193"/>
                    </a:xfrm>
                    <a:prstGeom prst="rect">
                      <a:avLst/>
                    </a:prstGeom>
                  </pic:spPr>
                </pic:pic>
              </a:graphicData>
            </a:graphic>
          </wp:inline>
        </w:drawing>
      </w:r>
    </w:p>
    <w:p w14:paraId="0CABEC5C" w14:textId="73D3D2E4" w:rsidR="006E6887" w:rsidRDefault="006E6887" w:rsidP="00140495">
      <w:pPr>
        <w:pStyle w:val="Heading2"/>
        <w:jc w:val="both"/>
        <w:rPr>
          <w:sz w:val="28"/>
          <w:szCs w:val="28"/>
        </w:rPr>
      </w:pPr>
      <w:r>
        <w:rPr>
          <w:noProof/>
          <w:lang w:eastAsia="en-GB" w:bidi="ar-SA"/>
        </w:rPr>
        <w:drawing>
          <wp:inline distT="0" distB="0" distL="0" distR="0" wp14:anchorId="204E6B11" wp14:editId="515650D3">
            <wp:extent cx="5735749" cy="2700068"/>
            <wp:effectExtent l="0" t="0" r="0" b="5080"/>
            <wp:docPr id="4869683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68388" name=""/>
                    <pic:cNvPicPr/>
                  </pic:nvPicPr>
                  <pic:blipFill>
                    <a:blip r:embed="rId5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8"/>
                        </a:ext>
                      </a:extLst>
                    </a:blip>
                    <a:stretch>
                      <a:fillRect/>
                    </a:stretch>
                  </pic:blipFill>
                  <pic:spPr>
                    <a:xfrm>
                      <a:off x="0" y="0"/>
                      <a:ext cx="5731510" cy="2698072"/>
                    </a:xfrm>
                    <a:prstGeom prst="rect">
                      <a:avLst/>
                    </a:prstGeom>
                  </pic:spPr>
                </pic:pic>
              </a:graphicData>
            </a:graphic>
          </wp:inline>
        </w:drawing>
      </w:r>
    </w:p>
    <w:p w14:paraId="57771554" w14:textId="77777777" w:rsidR="006E6887" w:rsidRDefault="006E6887" w:rsidP="00140495">
      <w:pPr>
        <w:pStyle w:val="Heading2"/>
        <w:jc w:val="both"/>
        <w:rPr>
          <w:sz w:val="28"/>
          <w:szCs w:val="28"/>
        </w:rPr>
      </w:pPr>
    </w:p>
    <w:p w14:paraId="354C8B56" w14:textId="77777777" w:rsidR="00083C3B" w:rsidRPr="00083C3B" w:rsidRDefault="00083C3B" w:rsidP="00083C3B"/>
    <w:p w14:paraId="7C93DABE" w14:textId="4523DAA3" w:rsidR="006E6887" w:rsidRPr="00B50583" w:rsidRDefault="00F02586" w:rsidP="00140495">
      <w:pPr>
        <w:pStyle w:val="Heading2"/>
        <w:jc w:val="both"/>
        <w:rPr>
          <w:sz w:val="24"/>
          <w:szCs w:val="24"/>
        </w:rPr>
      </w:pPr>
      <w:r w:rsidRPr="00B50583">
        <w:rPr>
          <w:sz w:val="24"/>
          <w:szCs w:val="24"/>
        </w:rPr>
        <w:t xml:space="preserve">4.4.6 Perceived Benefits and Concerns </w:t>
      </w:r>
      <w:r w:rsidR="00B50583" w:rsidRPr="00B50583">
        <w:rPr>
          <w:sz w:val="24"/>
          <w:szCs w:val="24"/>
        </w:rPr>
        <w:t>towards future</w:t>
      </w:r>
      <w:r w:rsidRPr="00B50583">
        <w:rPr>
          <w:sz w:val="24"/>
          <w:szCs w:val="24"/>
        </w:rPr>
        <w:t xml:space="preserve"> Development </w:t>
      </w:r>
    </w:p>
    <w:p w14:paraId="4E2BAFCE" w14:textId="7B29303D" w:rsidR="00B50583" w:rsidRDefault="00B50583" w:rsidP="00140495">
      <w:pPr>
        <w:jc w:val="both"/>
        <w:rPr>
          <w:b/>
          <w:bCs/>
          <w:sz w:val="24"/>
          <w:szCs w:val="24"/>
        </w:rPr>
      </w:pPr>
      <w:r w:rsidRPr="00B50583">
        <w:rPr>
          <w:b/>
          <w:bCs/>
          <w:sz w:val="24"/>
          <w:szCs w:val="24"/>
        </w:rPr>
        <w:t>4.4.6.1 Spontaneous Comments</w:t>
      </w:r>
    </w:p>
    <w:p w14:paraId="0B16E18E" w14:textId="09B00CF7" w:rsidR="00B50583" w:rsidRDefault="00B50583" w:rsidP="00140495">
      <w:pPr>
        <w:jc w:val="both"/>
      </w:pPr>
      <w:r w:rsidRPr="00B50583">
        <w:t xml:space="preserve">All respondents were </w:t>
      </w:r>
      <w:r>
        <w:t>asked for their spontaneous thoughts on the benefits future development would bring to the Parish and for any concerns they might have.</w:t>
      </w:r>
    </w:p>
    <w:p w14:paraId="64CE30A6" w14:textId="4F13FFAB" w:rsidR="00B50583" w:rsidRPr="00B50583" w:rsidRDefault="00B50583" w:rsidP="00140495">
      <w:pPr>
        <w:jc w:val="both"/>
      </w:pPr>
      <w:r>
        <w:t>Over two fifths of respondents (41%) felt that there would be no benefits at all. This ran</w:t>
      </w:r>
      <w:r w:rsidR="005C44D1">
        <w:t>g</w:t>
      </w:r>
      <w:r>
        <w:t xml:space="preserve">ed from 100% of those preferring no development at all to 29% of those preferring 1-5 additional houses and </w:t>
      </w:r>
      <w:r w:rsidR="008B2CC9">
        <w:t xml:space="preserve">even </w:t>
      </w:r>
      <w:r w:rsidR="005C44D1">
        <w:t xml:space="preserve">15% of those preferring 16-20 additional houses. The two benefits most likely to be mentioned (but by only around one fifth of all respondents) were that it would bring children to the village through affordable family homes and that it would broaden the spread of ages </w:t>
      </w:r>
      <w:r w:rsidR="008B2CC9">
        <w:t>within</w:t>
      </w:r>
      <w:r w:rsidR="005C44D1">
        <w:t xml:space="preserve"> the village.</w:t>
      </w:r>
    </w:p>
    <w:p w14:paraId="3D6DC032" w14:textId="77D45C6A" w:rsidR="00B50583" w:rsidRDefault="00B50583" w:rsidP="00140495">
      <w:pPr>
        <w:jc w:val="both"/>
        <w:rPr>
          <w:b/>
          <w:bCs/>
          <w:sz w:val="24"/>
          <w:szCs w:val="24"/>
        </w:rPr>
      </w:pPr>
      <w:r>
        <w:rPr>
          <w:noProof/>
          <w:lang w:eastAsia="en-GB" w:bidi="ar-SA"/>
        </w:rPr>
        <w:drawing>
          <wp:inline distT="0" distB="0" distL="0" distR="0" wp14:anchorId="28EA498B" wp14:editId="41B1DB65">
            <wp:extent cx="5721142" cy="2870421"/>
            <wp:effectExtent l="0" t="0" r="0" b="6350"/>
            <wp:docPr id="21350389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38989" name=""/>
                    <pic:cNvPicPr/>
                  </pic:nvPicPr>
                  <pic:blipFill>
                    <a:blip r:embed="rId5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0"/>
                        </a:ext>
                      </a:extLst>
                    </a:blip>
                    <a:stretch>
                      <a:fillRect/>
                    </a:stretch>
                  </pic:blipFill>
                  <pic:spPr>
                    <a:xfrm>
                      <a:off x="0" y="0"/>
                      <a:ext cx="5731510" cy="2875623"/>
                    </a:xfrm>
                    <a:prstGeom prst="rect">
                      <a:avLst/>
                    </a:prstGeom>
                  </pic:spPr>
                </pic:pic>
              </a:graphicData>
            </a:graphic>
          </wp:inline>
        </w:drawing>
      </w:r>
    </w:p>
    <w:p w14:paraId="5F3A7FB1" w14:textId="77777777" w:rsidR="00162BFD" w:rsidRDefault="00162BFD" w:rsidP="00140495">
      <w:pPr>
        <w:jc w:val="both"/>
        <w:rPr>
          <w:b/>
          <w:bCs/>
          <w:sz w:val="24"/>
          <w:szCs w:val="24"/>
        </w:rPr>
      </w:pPr>
    </w:p>
    <w:p w14:paraId="6A35CDD4" w14:textId="464B818A" w:rsidR="005C44D1" w:rsidRDefault="005C44D1" w:rsidP="00140495">
      <w:pPr>
        <w:jc w:val="both"/>
      </w:pPr>
      <w:r w:rsidRPr="005C44D1">
        <w:t xml:space="preserve">The main </w:t>
      </w:r>
      <w:r>
        <w:t>concerns expressed spontaneously were that development would bring increased traffic, that it would change the character of the village and that the current infrastructure could not cope with the expansion.</w:t>
      </w:r>
      <w:r w:rsidR="00475B3C">
        <w:t xml:space="preserve"> The concern about an increase in traffic was particularly strong amongst those wishing no additional housing or no more than 5 additional houses (54% of these respondents mentioned it as a concern compared with only 15% of those pr</w:t>
      </w:r>
      <w:r w:rsidR="001A7DF7">
        <w:t>eferring 6-20 additional houses).</w:t>
      </w:r>
    </w:p>
    <w:p w14:paraId="26BAF516" w14:textId="139C984D" w:rsidR="005C44D1" w:rsidRPr="005C44D1" w:rsidRDefault="005C44D1" w:rsidP="00140495">
      <w:pPr>
        <w:jc w:val="both"/>
      </w:pPr>
      <w:r>
        <w:rPr>
          <w:noProof/>
          <w:lang w:eastAsia="en-GB" w:bidi="ar-SA"/>
        </w:rPr>
        <w:lastRenderedPageBreak/>
        <w:drawing>
          <wp:inline distT="0" distB="0" distL="0" distR="0" wp14:anchorId="798B761F" wp14:editId="4752B538">
            <wp:extent cx="5728803" cy="3323645"/>
            <wp:effectExtent l="0" t="0" r="5715" b="0"/>
            <wp:docPr id="13032525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52532" name=""/>
                    <pic:cNvPicPr/>
                  </pic:nvPicPr>
                  <pic:blipFill>
                    <a:blip r:embed="rId6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2"/>
                        </a:ext>
                      </a:extLst>
                    </a:blip>
                    <a:stretch>
                      <a:fillRect/>
                    </a:stretch>
                  </pic:blipFill>
                  <pic:spPr>
                    <a:xfrm>
                      <a:off x="0" y="0"/>
                      <a:ext cx="5731510" cy="3325215"/>
                    </a:xfrm>
                    <a:prstGeom prst="rect">
                      <a:avLst/>
                    </a:prstGeom>
                  </pic:spPr>
                </pic:pic>
              </a:graphicData>
            </a:graphic>
          </wp:inline>
        </w:drawing>
      </w:r>
    </w:p>
    <w:p w14:paraId="79F8DD14" w14:textId="1F3FB191" w:rsidR="00B50583" w:rsidRDefault="00B50583" w:rsidP="00140495">
      <w:pPr>
        <w:jc w:val="both"/>
        <w:rPr>
          <w:b/>
          <w:bCs/>
          <w:sz w:val="24"/>
          <w:szCs w:val="24"/>
        </w:rPr>
      </w:pPr>
    </w:p>
    <w:p w14:paraId="340BE1AF" w14:textId="4AFF046D" w:rsidR="00B50583" w:rsidRDefault="00162BFD" w:rsidP="00140495">
      <w:pPr>
        <w:jc w:val="both"/>
        <w:rPr>
          <w:b/>
          <w:bCs/>
          <w:sz w:val="24"/>
          <w:szCs w:val="24"/>
        </w:rPr>
      </w:pPr>
      <w:r>
        <w:rPr>
          <w:b/>
          <w:bCs/>
          <w:sz w:val="24"/>
          <w:szCs w:val="24"/>
        </w:rPr>
        <w:br w:type="column"/>
      </w:r>
      <w:r w:rsidR="00202F18">
        <w:rPr>
          <w:b/>
          <w:bCs/>
          <w:sz w:val="24"/>
          <w:szCs w:val="24"/>
        </w:rPr>
        <w:lastRenderedPageBreak/>
        <w:t>4.4.6.2 Prompted Concerns</w:t>
      </w:r>
    </w:p>
    <w:p w14:paraId="670737D9" w14:textId="02DB2BFF" w:rsidR="00B40293" w:rsidRDefault="00202F18" w:rsidP="00140495">
      <w:pPr>
        <w:jc w:val="both"/>
      </w:pPr>
      <w:r w:rsidRPr="00202F18">
        <w:t>Res</w:t>
      </w:r>
      <w:r>
        <w:t xml:space="preserve">pondents were next prompted with a list of concerns “which some people have expressed” and asked which they saw as a major concern, which as a minor concern, which as not of concern at all and which depended on the scale of the development. It was stressed that other people did not see </w:t>
      </w:r>
      <w:r w:rsidR="00F713EE">
        <w:t xml:space="preserve">some of the issues </w:t>
      </w:r>
      <w:r>
        <w:t xml:space="preserve">as a problem, so as not to lead the respondents </w:t>
      </w:r>
      <w:r w:rsidR="00B40293">
        <w:t>too much.</w:t>
      </w:r>
    </w:p>
    <w:p w14:paraId="43B2AF31" w14:textId="56274B25" w:rsidR="00B50583" w:rsidRPr="00202F18" w:rsidRDefault="00202F18" w:rsidP="00140495">
      <w:pPr>
        <w:jc w:val="both"/>
      </w:pPr>
      <w:r>
        <w:t xml:space="preserve">As the chart below confirms, respondents expressed major concerns in many respects. Indeed, more than half of all respondents expressed major concern with all but one of the nine prompted statements. Aspects of greatest concern were </w:t>
      </w:r>
      <w:r w:rsidR="00B40293">
        <w:t xml:space="preserve">excessive parking on roads (75% saw this as of major concern), loss of character, appearance or feel (74%) and speeding vehicles (70%). Even the statement to which less than half the respondents expressed major </w:t>
      </w:r>
      <w:r w:rsidR="00A3372A">
        <w:t>c</w:t>
      </w:r>
      <w:r w:rsidR="00B40293">
        <w:t xml:space="preserve">oncern (pressure on </w:t>
      </w:r>
      <w:r w:rsidR="00F713EE">
        <w:t xml:space="preserve">local </w:t>
      </w:r>
      <w:r w:rsidR="00B40293">
        <w:t>footpaths / bridleways) was of minor or major concern to 71%</w:t>
      </w:r>
      <w:r w:rsidR="00F713EE">
        <w:t xml:space="preserve">. </w:t>
      </w:r>
      <w:r w:rsidR="00B40293">
        <w:t xml:space="preserve"> </w:t>
      </w:r>
      <w:r>
        <w:rPr>
          <w:noProof/>
          <w:lang w:eastAsia="en-GB" w:bidi="ar-SA"/>
        </w:rPr>
        <w:drawing>
          <wp:inline distT="0" distB="0" distL="0" distR="0" wp14:anchorId="75170CC6" wp14:editId="44AA4FC5">
            <wp:extent cx="5724939" cy="3609892"/>
            <wp:effectExtent l="0" t="0" r="0" b="0"/>
            <wp:docPr id="8353755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75561" name=""/>
                    <pic:cNvPicPr/>
                  </pic:nvPicPr>
                  <pic:blipFill>
                    <a:blip r:embed="rId6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4"/>
                        </a:ext>
                      </a:extLst>
                    </a:blip>
                    <a:stretch>
                      <a:fillRect/>
                    </a:stretch>
                  </pic:blipFill>
                  <pic:spPr>
                    <a:xfrm>
                      <a:off x="0" y="0"/>
                      <a:ext cx="5731510" cy="3614035"/>
                    </a:xfrm>
                    <a:prstGeom prst="rect">
                      <a:avLst/>
                    </a:prstGeom>
                  </pic:spPr>
                </pic:pic>
              </a:graphicData>
            </a:graphic>
          </wp:inline>
        </w:drawing>
      </w:r>
    </w:p>
    <w:p w14:paraId="1245B004" w14:textId="77777777" w:rsidR="00B50583" w:rsidRDefault="00B50583" w:rsidP="00140495">
      <w:pPr>
        <w:jc w:val="both"/>
        <w:rPr>
          <w:b/>
          <w:bCs/>
          <w:sz w:val="24"/>
          <w:szCs w:val="24"/>
        </w:rPr>
      </w:pPr>
    </w:p>
    <w:p w14:paraId="03590F1F" w14:textId="32CDF9DB" w:rsidR="00B50583" w:rsidRPr="00B40293" w:rsidRDefault="00B40293" w:rsidP="00140495">
      <w:pPr>
        <w:jc w:val="both"/>
      </w:pPr>
      <w:r w:rsidRPr="00B40293">
        <w:t>Many of these</w:t>
      </w:r>
      <w:r>
        <w:t xml:space="preserve"> concerns were shared even by those preferring development of 6-20 additional houses. For example, </w:t>
      </w:r>
      <w:r w:rsidR="00C3311E">
        <w:t>64% of these respondents expressed major concern about excessive parking, 55% about loss of character, appearance or appeal and 48% about speeding vehicles. It is clear, therefore, that even those willing to consider some development would need much reassurance that their concerns would be addressed.</w:t>
      </w:r>
    </w:p>
    <w:p w14:paraId="144F714D" w14:textId="77777777" w:rsidR="00B50583" w:rsidRPr="00CD38E1" w:rsidRDefault="00B50583" w:rsidP="00140495">
      <w:pPr>
        <w:jc w:val="both"/>
        <w:rPr>
          <w:b/>
          <w:bCs/>
          <w:sz w:val="24"/>
          <w:szCs w:val="24"/>
        </w:rPr>
      </w:pPr>
    </w:p>
    <w:p w14:paraId="3EBE74CE" w14:textId="3459B6B2" w:rsidR="00C3311E" w:rsidRPr="00CD38E1" w:rsidRDefault="00162BFD" w:rsidP="00140495">
      <w:pPr>
        <w:jc w:val="both"/>
        <w:rPr>
          <w:b/>
          <w:bCs/>
          <w:sz w:val="24"/>
          <w:szCs w:val="24"/>
        </w:rPr>
      </w:pPr>
      <w:r>
        <w:rPr>
          <w:b/>
          <w:bCs/>
          <w:sz w:val="24"/>
          <w:szCs w:val="24"/>
        </w:rPr>
        <w:br w:type="column"/>
      </w:r>
      <w:r w:rsidR="00C3311E" w:rsidRPr="00CD38E1">
        <w:rPr>
          <w:b/>
          <w:bCs/>
          <w:sz w:val="24"/>
          <w:szCs w:val="24"/>
        </w:rPr>
        <w:lastRenderedPageBreak/>
        <w:t>4.5 Barriers to living in Bulmer Parish</w:t>
      </w:r>
    </w:p>
    <w:p w14:paraId="36BE09B9" w14:textId="782BB90A" w:rsidR="00CD38E1" w:rsidRDefault="00CD38E1" w:rsidP="00140495">
      <w:pPr>
        <w:jc w:val="both"/>
      </w:pPr>
      <w:r w:rsidRPr="00CD38E1">
        <w:t xml:space="preserve">29% </w:t>
      </w:r>
      <w:r>
        <w:t>of respondents claimed to know someone who would like to live in the Parish</w:t>
      </w:r>
      <w:r w:rsidR="00543BF2">
        <w:t>.</w:t>
      </w:r>
      <w:r w:rsidR="006B657A">
        <w:t xml:space="preserve"> This is equivalent to at least 20 people known to a respondent. It is possible that there may have been some double counting as a few of these people may have been </w:t>
      </w:r>
      <w:r w:rsidR="00F713EE">
        <w:t>in the mind of</w:t>
      </w:r>
      <w:r w:rsidR="006B657A">
        <w:t xml:space="preserve"> more than one respondent (particularly those living in the same household) but there would still appear to be quite significant unfulfilled demand.</w:t>
      </w:r>
    </w:p>
    <w:p w14:paraId="3EB9A7F8" w14:textId="4845D1D5" w:rsidR="006B657A" w:rsidRPr="00CD38E1" w:rsidRDefault="006B657A" w:rsidP="00140495">
      <w:pPr>
        <w:jc w:val="both"/>
      </w:pPr>
      <w:r>
        <w:t xml:space="preserve">Reasons why respondents felt that these people were unable to live in the Parish mostly centred on high house prices </w:t>
      </w:r>
      <w:r w:rsidR="008B2CC9">
        <w:t>/</w:t>
      </w:r>
      <w:r>
        <w:t xml:space="preserve"> rental costs or the lack of Affordable Housing. A definition of Affordable Housing was provided as “</w:t>
      </w:r>
      <w:r w:rsidRPr="006B657A">
        <w:t>social rented, affordable rented and intermediate housing, provided to eligible households whose needs are not met by the market</w:t>
      </w:r>
      <w:r>
        <w:t>”.</w:t>
      </w:r>
    </w:p>
    <w:p w14:paraId="7A86F7E9" w14:textId="31757E21" w:rsidR="00CD38E1" w:rsidRDefault="006B657A" w:rsidP="00140495">
      <w:pPr>
        <w:jc w:val="both"/>
        <w:rPr>
          <w:b/>
          <w:bCs/>
          <w:sz w:val="24"/>
          <w:szCs w:val="24"/>
        </w:rPr>
      </w:pPr>
      <w:r>
        <w:rPr>
          <w:noProof/>
          <w:lang w:eastAsia="en-GB" w:bidi="ar-SA"/>
        </w:rPr>
        <w:drawing>
          <wp:inline distT="0" distB="0" distL="0" distR="0" wp14:anchorId="03747369" wp14:editId="6C0AB793">
            <wp:extent cx="5725080" cy="3442915"/>
            <wp:effectExtent l="0" t="0" r="0" b="5715"/>
            <wp:docPr id="19523161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16156" name=""/>
                    <pic:cNvPicPr/>
                  </pic:nvPicPr>
                  <pic:blipFill>
                    <a:blip r:embed="rId6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6"/>
                        </a:ext>
                      </a:extLst>
                    </a:blip>
                    <a:stretch>
                      <a:fillRect/>
                    </a:stretch>
                  </pic:blipFill>
                  <pic:spPr>
                    <a:xfrm>
                      <a:off x="0" y="0"/>
                      <a:ext cx="5731510" cy="3446782"/>
                    </a:xfrm>
                    <a:prstGeom prst="rect">
                      <a:avLst/>
                    </a:prstGeom>
                  </pic:spPr>
                </pic:pic>
              </a:graphicData>
            </a:graphic>
          </wp:inline>
        </w:drawing>
      </w:r>
    </w:p>
    <w:p w14:paraId="4B01125A" w14:textId="51D5A1DD" w:rsidR="006B657A" w:rsidRPr="005F3F9D" w:rsidRDefault="000D5EEF" w:rsidP="00140495">
      <w:pPr>
        <w:jc w:val="both"/>
        <w:rPr>
          <w:b/>
          <w:bCs/>
          <w:sz w:val="24"/>
          <w:szCs w:val="24"/>
        </w:rPr>
      </w:pPr>
      <w:r>
        <w:rPr>
          <w:b/>
          <w:bCs/>
          <w:noProof/>
          <w:sz w:val="24"/>
          <w:szCs w:val="24"/>
        </w:rPr>
        <w:br w:type="column"/>
      </w:r>
      <w:r w:rsidR="005F3F9D" w:rsidRPr="005F3F9D">
        <w:rPr>
          <w:b/>
          <w:bCs/>
          <w:noProof/>
          <w:sz w:val="24"/>
          <w:szCs w:val="24"/>
        </w:rPr>
        <w:lastRenderedPageBreak/>
        <w:t>4.6 Views on Affordable Housing</w:t>
      </w:r>
    </w:p>
    <w:p w14:paraId="7947118D" w14:textId="3C0262BF" w:rsidR="006B657A" w:rsidRPr="005F3F9D" w:rsidRDefault="005F3F9D" w:rsidP="00140495">
      <w:pPr>
        <w:jc w:val="both"/>
      </w:pPr>
      <w:r>
        <w:t>Respondents were asked h</w:t>
      </w:r>
      <w:r w:rsidRPr="005F3F9D">
        <w:t xml:space="preserve">ow strongly </w:t>
      </w:r>
      <w:r>
        <w:t>they</w:t>
      </w:r>
      <w:r w:rsidRPr="005F3F9D">
        <w:t xml:space="preserve"> agree</w:t>
      </w:r>
      <w:r>
        <w:t>d</w:t>
      </w:r>
      <w:r w:rsidRPr="005F3F9D">
        <w:t xml:space="preserve"> or disagree</w:t>
      </w:r>
      <w:r>
        <w:t>d</w:t>
      </w:r>
      <w:r w:rsidRPr="005F3F9D">
        <w:t xml:space="preserve"> that the Parish's Neighbourhood Plan should allocate sites for Affordable Housing to meet local need</w:t>
      </w:r>
      <w:r>
        <w:t>.</w:t>
      </w:r>
    </w:p>
    <w:p w14:paraId="6383D9B9" w14:textId="2147224A" w:rsidR="006B657A" w:rsidRPr="00773AF3" w:rsidRDefault="005F3F9D" w:rsidP="00162BFD">
      <w:r w:rsidRPr="00773AF3">
        <w:t xml:space="preserve">Whilst </w:t>
      </w:r>
      <w:r w:rsidR="00773AF3">
        <w:t>almost two thirds of all respondents agreed ‘slightly’ or ‘strongly’ that the Plan should allocate some sites in this way, 26% strongly disagreed. As might be expected, most of those disagreeing were th</w:t>
      </w:r>
      <w:r w:rsidR="00833030">
        <w:t xml:space="preserve">e respondents </w:t>
      </w:r>
      <w:r w:rsidR="00773AF3">
        <w:t xml:space="preserve">wishing there to be no development in the Parish. </w:t>
      </w:r>
      <w:r w:rsidR="00162BFD">
        <w:t>7</w:t>
      </w:r>
      <w:r w:rsidR="00773AF3">
        <w:t>2% of this group strongly disagreed with the s</w:t>
      </w:r>
      <w:r w:rsidR="00162BFD">
        <w:t>tatement.</w:t>
      </w:r>
      <w:r w:rsidR="00162BFD">
        <w:rPr>
          <w:noProof/>
          <w:lang w:eastAsia="en-GB" w:bidi="ar-SA"/>
        </w:rPr>
        <w:drawing>
          <wp:inline distT="0" distB="0" distL="0" distR="0" wp14:anchorId="5BF22B8C" wp14:editId="63B893CA">
            <wp:extent cx="5724939" cy="3395207"/>
            <wp:effectExtent l="0" t="0" r="0" b="0"/>
            <wp:docPr id="5543406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40601" name=""/>
                    <pic:cNvPicPr/>
                  </pic:nvPicPr>
                  <pic:blipFill>
                    <a:blip r:embed="rId6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8"/>
                        </a:ext>
                      </a:extLst>
                    </a:blip>
                    <a:stretch>
                      <a:fillRect/>
                    </a:stretch>
                  </pic:blipFill>
                  <pic:spPr>
                    <a:xfrm>
                      <a:off x="0" y="0"/>
                      <a:ext cx="5731510" cy="3399104"/>
                    </a:xfrm>
                    <a:prstGeom prst="rect">
                      <a:avLst/>
                    </a:prstGeom>
                  </pic:spPr>
                </pic:pic>
              </a:graphicData>
            </a:graphic>
          </wp:inline>
        </w:drawing>
      </w:r>
    </w:p>
    <w:p w14:paraId="63F0EC85" w14:textId="77777777" w:rsidR="000D5EEF" w:rsidRDefault="000D5EEF" w:rsidP="00140495">
      <w:pPr>
        <w:jc w:val="both"/>
        <w:rPr>
          <w:b/>
          <w:bCs/>
          <w:noProof/>
          <w:sz w:val="24"/>
          <w:szCs w:val="24"/>
        </w:rPr>
      </w:pPr>
    </w:p>
    <w:p w14:paraId="2CAEA307" w14:textId="77777777" w:rsidR="000D5EEF" w:rsidRDefault="000D5EEF" w:rsidP="00140495">
      <w:pPr>
        <w:jc w:val="both"/>
        <w:rPr>
          <w:b/>
          <w:bCs/>
          <w:noProof/>
          <w:sz w:val="24"/>
          <w:szCs w:val="24"/>
        </w:rPr>
      </w:pPr>
    </w:p>
    <w:p w14:paraId="211015D4" w14:textId="7CC2F173" w:rsidR="005F3F9D" w:rsidRPr="007E4856" w:rsidRDefault="007E4856" w:rsidP="00140495">
      <w:pPr>
        <w:jc w:val="both"/>
        <w:rPr>
          <w:b/>
          <w:bCs/>
          <w:sz w:val="24"/>
          <w:szCs w:val="24"/>
        </w:rPr>
      </w:pPr>
      <w:r w:rsidRPr="007E4856">
        <w:rPr>
          <w:b/>
          <w:bCs/>
          <w:noProof/>
          <w:sz w:val="24"/>
          <w:szCs w:val="24"/>
        </w:rPr>
        <w:t xml:space="preserve">4.7 Tenants’ Desire to Buy a House in </w:t>
      </w:r>
      <w:r>
        <w:rPr>
          <w:b/>
          <w:bCs/>
          <w:noProof/>
          <w:sz w:val="24"/>
          <w:szCs w:val="24"/>
        </w:rPr>
        <w:t>Bulmer</w:t>
      </w:r>
    </w:p>
    <w:p w14:paraId="1581718A" w14:textId="13E4D4E1" w:rsidR="00CA4BDC" w:rsidRPr="00CA4BDC" w:rsidRDefault="007E4856" w:rsidP="00140495">
      <w:pPr>
        <w:pStyle w:val="NormalWeb"/>
        <w:spacing w:before="0" w:beforeAutospacing="0" w:after="0" w:afterAutospacing="0"/>
        <w:jc w:val="both"/>
        <w:rPr>
          <w:rFonts w:ascii="Arial" w:eastAsia="Times New Roman" w:hAnsi="Arial"/>
          <w:sz w:val="22"/>
          <w:szCs w:val="22"/>
          <w:lang w:eastAsia="en-US" w:bidi="en-US"/>
        </w:rPr>
      </w:pPr>
      <w:bookmarkStart w:id="6" w:name="_Hlk153475962"/>
      <w:r w:rsidRPr="00CA4BDC">
        <w:rPr>
          <w:rFonts w:ascii="Arial" w:eastAsia="Times New Roman" w:hAnsi="Arial"/>
          <w:sz w:val="22"/>
          <w:szCs w:val="22"/>
          <w:lang w:eastAsia="en-US" w:bidi="en-US"/>
        </w:rPr>
        <w:t xml:space="preserve">20 of the 69 respondents completing the survey were renting a property. 12 of these tenants stated that they would like to buy a house in </w:t>
      </w:r>
      <w:r w:rsidR="00F713EE">
        <w:rPr>
          <w:rFonts w:ascii="Arial" w:eastAsia="Times New Roman" w:hAnsi="Arial"/>
          <w:sz w:val="22"/>
          <w:szCs w:val="22"/>
          <w:lang w:eastAsia="en-US" w:bidi="en-US"/>
        </w:rPr>
        <w:t>the Parish</w:t>
      </w:r>
      <w:r w:rsidRPr="00CA4BDC">
        <w:rPr>
          <w:rFonts w:ascii="Arial" w:eastAsia="Times New Roman" w:hAnsi="Arial"/>
          <w:sz w:val="22"/>
          <w:szCs w:val="22"/>
          <w:lang w:eastAsia="en-US" w:bidi="en-US"/>
        </w:rPr>
        <w:t xml:space="preserve">. </w:t>
      </w:r>
      <w:r w:rsidR="00CA4BDC" w:rsidRPr="00CA4BDC">
        <w:rPr>
          <w:rFonts w:ascii="Arial" w:eastAsia="Times New Roman" w:hAnsi="Arial"/>
          <w:sz w:val="22"/>
          <w:szCs w:val="22"/>
          <w:lang w:eastAsia="en-US" w:bidi="en-US"/>
        </w:rPr>
        <w:t>All th</w:t>
      </w:r>
      <w:r w:rsidR="00CA4BDC">
        <w:rPr>
          <w:rFonts w:ascii="Arial" w:eastAsia="Times New Roman" w:hAnsi="Arial"/>
          <w:sz w:val="22"/>
          <w:szCs w:val="22"/>
          <w:lang w:eastAsia="en-US" w:bidi="en-US"/>
        </w:rPr>
        <w:t xml:space="preserve">ese 12 tenants stated that </w:t>
      </w:r>
      <w:r w:rsidR="00CA4BDC" w:rsidRPr="00CA4BDC">
        <w:rPr>
          <w:rFonts w:ascii="Arial" w:eastAsia="Times New Roman" w:hAnsi="Arial"/>
          <w:sz w:val="22"/>
          <w:szCs w:val="22"/>
          <w:lang w:eastAsia="en-US" w:bidi="en-US"/>
        </w:rPr>
        <w:t>the high prices of houses in Bulmer Parish w</w:t>
      </w:r>
      <w:r w:rsidR="00CA4BDC">
        <w:rPr>
          <w:rFonts w:ascii="Arial" w:eastAsia="Times New Roman" w:hAnsi="Arial"/>
          <w:sz w:val="22"/>
          <w:szCs w:val="22"/>
          <w:lang w:eastAsia="en-US" w:bidi="en-US"/>
        </w:rPr>
        <w:t>ere</w:t>
      </w:r>
      <w:r w:rsidR="00CA4BDC" w:rsidRPr="00CA4BDC">
        <w:rPr>
          <w:rFonts w:ascii="Arial" w:eastAsia="Times New Roman" w:hAnsi="Arial"/>
          <w:sz w:val="22"/>
          <w:szCs w:val="22"/>
          <w:lang w:eastAsia="en-US" w:bidi="en-US"/>
        </w:rPr>
        <w:t xml:space="preserve"> preventing them from doing so. </w:t>
      </w:r>
    </w:p>
    <w:bookmarkEnd w:id="6"/>
    <w:p w14:paraId="5A93A4CB" w14:textId="77777777" w:rsidR="005F3F9D" w:rsidRDefault="005F3F9D" w:rsidP="00140495">
      <w:pPr>
        <w:jc w:val="both"/>
        <w:rPr>
          <w:b/>
          <w:bCs/>
          <w:sz w:val="24"/>
          <w:szCs w:val="24"/>
        </w:rPr>
      </w:pPr>
    </w:p>
    <w:p w14:paraId="60962B93" w14:textId="0BAF6CE3" w:rsidR="005F3F9D" w:rsidRDefault="000D5EEF" w:rsidP="00140495">
      <w:pPr>
        <w:jc w:val="both"/>
        <w:rPr>
          <w:b/>
          <w:bCs/>
          <w:sz w:val="24"/>
          <w:szCs w:val="24"/>
        </w:rPr>
      </w:pPr>
      <w:r>
        <w:rPr>
          <w:b/>
          <w:bCs/>
          <w:sz w:val="24"/>
          <w:szCs w:val="24"/>
        </w:rPr>
        <w:br w:type="column"/>
      </w:r>
      <w:r w:rsidR="00CA4BDC">
        <w:rPr>
          <w:b/>
          <w:bCs/>
          <w:sz w:val="24"/>
          <w:szCs w:val="24"/>
        </w:rPr>
        <w:lastRenderedPageBreak/>
        <w:t>4.8 Sources of Community News and Information</w:t>
      </w:r>
    </w:p>
    <w:p w14:paraId="3CD5C49A" w14:textId="02D1854B" w:rsidR="00CA4BDC" w:rsidRDefault="001569BC" w:rsidP="00140495">
      <w:pPr>
        <w:pStyle w:val="NormalWeb"/>
        <w:spacing w:before="0" w:beforeAutospacing="0" w:after="0" w:afterAutospacing="0"/>
        <w:jc w:val="both"/>
        <w:rPr>
          <w:rFonts w:ascii="Arial" w:eastAsia="Times New Roman" w:hAnsi="Arial"/>
          <w:sz w:val="22"/>
          <w:szCs w:val="22"/>
          <w:lang w:eastAsia="en-US" w:bidi="en-US"/>
        </w:rPr>
      </w:pPr>
      <w:r w:rsidRPr="001569BC">
        <w:rPr>
          <w:rFonts w:ascii="Arial" w:eastAsia="Times New Roman" w:hAnsi="Arial"/>
          <w:sz w:val="22"/>
          <w:szCs w:val="22"/>
          <w:lang w:eastAsia="en-US" w:bidi="en-US"/>
        </w:rPr>
        <w:t>Respondents were asked to rate the usefulness of different sources of community news and information</w:t>
      </w:r>
      <w:r>
        <w:rPr>
          <w:rFonts w:ascii="Arial" w:eastAsia="Times New Roman" w:hAnsi="Arial"/>
          <w:sz w:val="22"/>
          <w:szCs w:val="22"/>
          <w:lang w:eastAsia="en-US" w:bidi="en-US"/>
        </w:rPr>
        <w:t xml:space="preserve"> to them.</w:t>
      </w:r>
    </w:p>
    <w:p w14:paraId="23AB4B2C" w14:textId="77777777" w:rsidR="001569BC" w:rsidRDefault="001569BC" w:rsidP="00140495">
      <w:pPr>
        <w:pStyle w:val="NormalWeb"/>
        <w:spacing w:before="0" w:beforeAutospacing="0" w:after="0" w:afterAutospacing="0"/>
        <w:jc w:val="both"/>
        <w:rPr>
          <w:rFonts w:ascii="Arial" w:eastAsia="Times New Roman" w:hAnsi="Arial"/>
          <w:sz w:val="22"/>
          <w:szCs w:val="22"/>
          <w:lang w:eastAsia="en-US" w:bidi="en-US"/>
        </w:rPr>
      </w:pPr>
    </w:p>
    <w:p w14:paraId="3F611186" w14:textId="3F8B6F0D" w:rsidR="001569BC" w:rsidRPr="001569BC" w:rsidRDefault="001569BC" w:rsidP="00140495">
      <w:pPr>
        <w:pStyle w:val="NormalWeb"/>
        <w:spacing w:before="0" w:beforeAutospacing="0" w:after="0" w:afterAutospacing="0"/>
        <w:jc w:val="both"/>
        <w:rPr>
          <w:rFonts w:ascii="Arial" w:eastAsia="Times New Roman" w:hAnsi="Arial"/>
          <w:sz w:val="22"/>
          <w:szCs w:val="22"/>
          <w:lang w:eastAsia="en-US" w:bidi="en-US"/>
        </w:rPr>
      </w:pPr>
      <w:r>
        <w:rPr>
          <w:rFonts w:ascii="Arial" w:eastAsia="Times New Roman" w:hAnsi="Arial"/>
          <w:sz w:val="22"/>
          <w:szCs w:val="22"/>
          <w:lang w:eastAsia="en-US" w:bidi="en-US"/>
        </w:rPr>
        <w:t xml:space="preserve">The village newsletter and word of mouth / grapevine were both rated as </w:t>
      </w:r>
      <w:r w:rsidR="00F713EE">
        <w:rPr>
          <w:rFonts w:ascii="Arial" w:eastAsia="Times New Roman" w:hAnsi="Arial"/>
          <w:sz w:val="22"/>
          <w:szCs w:val="22"/>
          <w:lang w:eastAsia="en-US" w:bidi="en-US"/>
        </w:rPr>
        <w:t>‘</w:t>
      </w:r>
      <w:r>
        <w:rPr>
          <w:rFonts w:ascii="Arial" w:eastAsia="Times New Roman" w:hAnsi="Arial"/>
          <w:sz w:val="22"/>
          <w:szCs w:val="22"/>
          <w:lang w:eastAsia="en-US" w:bidi="en-US"/>
        </w:rPr>
        <w:t>very useful</w:t>
      </w:r>
      <w:r w:rsidR="00F713EE">
        <w:rPr>
          <w:rFonts w:ascii="Arial" w:eastAsia="Times New Roman" w:hAnsi="Arial"/>
          <w:sz w:val="22"/>
          <w:szCs w:val="22"/>
          <w:lang w:eastAsia="en-US" w:bidi="en-US"/>
        </w:rPr>
        <w:t>’</w:t>
      </w:r>
      <w:r>
        <w:rPr>
          <w:rFonts w:ascii="Arial" w:eastAsia="Times New Roman" w:hAnsi="Arial"/>
          <w:sz w:val="22"/>
          <w:szCs w:val="22"/>
          <w:lang w:eastAsia="en-US" w:bidi="en-US"/>
        </w:rPr>
        <w:t xml:space="preserve"> by over 50% of those completing the survey</w:t>
      </w:r>
      <w:r w:rsidR="00833030">
        <w:rPr>
          <w:rFonts w:ascii="Arial" w:eastAsia="Times New Roman" w:hAnsi="Arial"/>
          <w:sz w:val="22"/>
          <w:szCs w:val="22"/>
          <w:lang w:eastAsia="en-US" w:bidi="en-US"/>
        </w:rPr>
        <w:t xml:space="preserve"> and as ‘quite’ or ‘very’ useful by over 85%.</w:t>
      </w:r>
      <w:r>
        <w:rPr>
          <w:rFonts w:ascii="Arial" w:eastAsia="Times New Roman" w:hAnsi="Arial"/>
          <w:sz w:val="22"/>
          <w:szCs w:val="22"/>
          <w:lang w:eastAsia="en-US" w:bidi="en-US"/>
        </w:rPr>
        <w:t xml:space="preserve"> Parish noticeboards</w:t>
      </w:r>
      <w:r w:rsidR="00F713EE">
        <w:rPr>
          <w:rFonts w:ascii="Arial" w:eastAsia="Times New Roman" w:hAnsi="Arial"/>
          <w:sz w:val="22"/>
          <w:szCs w:val="22"/>
          <w:lang w:eastAsia="en-US" w:bidi="en-US"/>
        </w:rPr>
        <w:t xml:space="preserve"> were seen as ‘quite’ or ‘very’ useful by 87% of respondents and</w:t>
      </w:r>
      <w:r>
        <w:rPr>
          <w:rFonts w:ascii="Arial" w:eastAsia="Times New Roman" w:hAnsi="Arial"/>
          <w:sz w:val="22"/>
          <w:szCs w:val="22"/>
          <w:lang w:eastAsia="en-US" w:bidi="en-US"/>
        </w:rPr>
        <w:t xml:space="preserve"> the Parish website and local newspapers by </w:t>
      </w:r>
      <w:r w:rsidR="00F713EE">
        <w:rPr>
          <w:rFonts w:ascii="Arial" w:eastAsia="Times New Roman" w:hAnsi="Arial"/>
          <w:sz w:val="22"/>
          <w:szCs w:val="22"/>
          <w:lang w:eastAsia="en-US" w:bidi="en-US"/>
        </w:rPr>
        <w:t>around</w:t>
      </w:r>
      <w:r>
        <w:rPr>
          <w:rFonts w:ascii="Arial" w:eastAsia="Times New Roman" w:hAnsi="Arial"/>
          <w:sz w:val="22"/>
          <w:szCs w:val="22"/>
          <w:lang w:eastAsia="en-US" w:bidi="en-US"/>
        </w:rPr>
        <w:t xml:space="preserve"> half </w:t>
      </w:r>
      <w:r w:rsidR="00F21CBA">
        <w:rPr>
          <w:rFonts w:ascii="Arial" w:eastAsia="Times New Roman" w:hAnsi="Arial"/>
          <w:sz w:val="22"/>
          <w:szCs w:val="22"/>
          <w:lang w:eastAsia="en-US" w:bidi="en-US"/>
        </w:rPr>
        <w:t>the</w:t>
      </w:r>
      <w:r>
        <w:rPr>
          <w:rFonts w:ascii="Arial" w:eastAsia="Times New Roman" w:hAnsi="Arial"/>
          <w:sz w:val="22"/>
          <w:szCs w:val="22"/>
          <w:lang w:eastAsia="en-US" w:bidi="en-US"/>
        </w:rPr>
        <w:t xml:space="preserve"> respondents. Facebook, Twitter / X and local radio were less likely to be seen as useful, partly because many respondents felt unable to express an opinion about them.</w:t>
      </w:r>
    </w:p>
    <w:p w14:paraId="1E63E885" w14:textId="5288256D" w:rsidR="00CA4BDC" w:rsidRDefault="00CA4BDC" w:rsidP="00140495">
      <w:pPr>
        <w:jc w:val="both"/>
        <w:rPr>
          <w:b/>
          <w:bCs/>
          <w:sz w:val="24"/>
          <w:szCs w:val="24"/>
        </w:rPr>
      </w:pPr>
      <w:r>
        <w:rPr>
          <w:noProof/>
          <w:lang w:eastAsia="en-GB" w:bidi="ar-SA"/>
        </w:rPr>
        <w:drawing>
          <wp:inline distT="0" distB="0" distL="0" distR="0" wp14:anchorId="4C10B7E4" wp14:editId="4D209D7A">
            <wp:extent cx="5731510" cy="3223895"/>
            <wp:effectExtent l="0" t="0" r="2540" b="0"/>
            <wp:docPr id="9365337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33741" name=""/>
                    <pic:cNvPicPr/>
                  </pic:nvPicPr>
                  <pic:blipFill>
                    <a:blip r:embed="rId6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0"/>
                        </a:ext>
                      </a:extLst>
                    </a:blip>
                    <a:stretch>
                      <a:fillRect/>
                    </a:stretch>
                  </pic:blipFill>
                  <pic:spPr>
                    <a:xfrm>
                      <a:off x="0" y="0"/>
                      <a:ext cx="5731510" cy="3223895"/>
                    </a:xfrm>
                    <a:prstGeom prst="rect">
                      <a:avLst/>
                    </a:prstGeom>
                  </pic:spPr>
                </pic:pic>
              </a:graphicData>
            </a:graphic>
          </wp:inline>
        </w:drawing>
      </w:r>
    </w:p>
    <w:p w14:paraId="6062A01E" w14:textId="173466C8" w:rsidR="00B56A39" w:rsidRPr="00F21CBA" w:rsidRDefault="00B56A39" w:rsidP="00140495">
      <w:pPr>
        <w:spacing w:after="0" w:line="240" w:lineRule="auto"/>
        <w:jc w:val="both"/>
      </w:pPr>
      <w:r w:rsidRPr="00F21CBA">
        <w:t>Sources used to find out about events, activities and developments in Bulmer Parish other than those listed above included door leaflet drops (16%</w:t>
      </w:r>
      <w:r w:rsidR="00F21CBA">
        <w:t xml:space="preserve"> used this source</w:t>
      </w:r>
      <w:r w:rsidRPr="00F21CBA">
        <w:t>), The Howardian (14%), the Bulmer Village What’s App Group (13%) and email (1%).</w:t>
      </w:r>
    </w:p>
    <w:p w14:paraId="41CE3D74" w14:textId="77777777" w:rsidR="00B56A39" w:rsidRPr="00F21CBA" w:rsidRDefault="00B56A39" w:rsidP="00140495">
      <w:pPr>
        <w:jc w:val="both"/>
      </w:pPr>
    </w:p>
    <w:p w14:paraId="5073882F" w14:textId="42B10EEC" w:rsidR="00CA4BDC" w:rsidRDefault="000D5EEF" w:rsidP="00140495">
      <w:pPr>
        <w:jc w:val="both"/>
        <w:rPr>
          <w:b/>
          <w:bCs/>
          <w:noProof/>
          <w:sz w:val="24"/>
          <w:szCs w:val="24"/>
        </w:rPr>
      </w:pPr>
      <w:r>
        <w:rPr>
          <w:b/>
          <w:bCs/>
          <w:noProof/>
          <w:sz w:val="24"/>
          <w:szCs w:val="24"/>
        </w:rPr>
        <w:br w:type="column"/>
      </w:r>
      <w:r w:rsidR="001569BC" w:rsidRPr="00E90817">
        <w:rPr>
          <w:b/>
          <w:bCs/>
          <w:noProof/>
          <w:sz w:val="24"/>
          <w:szCs w:val="24"/>
        </w:rPr>
        <w:lastRenderedPageBreak/>
        <w:t>4.9</w:t>
      </w:r>
      <w:r w:rsidR="00E90817" w:rsidRPr="00E90817">
        <w:rPr>
          <w:b/>
          <w:bCs/>
          <w:noProof/>
          <w:sz w:val="24"/>
          <w:szCs w:val="24"/>
        </w:rPr>
        <w:t xml:space="preserve"> Importance of Features to the Character of Bulmer Parish</w:t>
      </w:r>
    </w:p>
    <w:p w14:paraId="2ABE78A0" w14:textId="7B80BC35" w:rsidR="00E90817" w:rsidRPr="00E90817" w:rsidRDefault="00E90817" w:rsidP="00140495">
      <w:pPr>
        <w:jc w:val="both"/>
      </w:pPr>
      <w:r w:rsidRPr="00E90817">
        <w:t xml:space="preserve">An overwhelming majority of respondents </w:t>
      </w:r>
      <w:r>
        <w:t xml:space="preserve">felt that all the stated features </w:t>
      </w:r>
      <w:r w:rsidR="00F21CBA">
        <w:t xml:space="preserve">shown on the chart below </w:t>
      </w:r>
      <w:r>
        <w:t>were ‘very</w:t>
      </w:r>
      <w:r w:rsidR="00F21CBA">
        <w:t xml:space="preserve"> </w:t>
      </w:r>
      <w:r>
        <w:t>important</w:t>
      </w:r>
      <w:r w:rsidR="00F21CBA">
        <w:t>’</w:t>
      </w:r>
      <w:r>
        <w:t xml:space="preserve"> to the character of Bulmer Parish. Virtually all those who did not feel the feature was ‘ver</w:t>
      </w:r>
      <w:r w:rsidR="00F21CBA">
        <w:t>y</w:t>
      </w:r>
      <w:r>
        <w:t xml:space="preserve"> important</w:t>
      </w:r>
      <w:r w:rsidR="00F21CBA">
        <w:t>’</w:t>
      </w:r>
      <w:r>
        <w:t xml:space="preserve"> felt it was ‘quite important</w:t>
      </w:r>
      <w:r w:rsidR="00F21CBA">
        <w:t>’</w:t>
      </w:r>
      <w:r>
        <w:t xml:space="preserve">. </w:t>
      </w:r>
    </w:p>
    <w:p w14:paraId="54F1EC93" w14:textId="1C8CE51D" w:rsidR="00CA4BDC" w:rsidRDefault="00E90817" w:rsidP="00140495">
      <w:pPr>
        <w:jc w:val="both"/>
      </w:pPr>
      <w:r>
        <w:rPr>
          <w:noProof/>
          <w:lang w:eastAsia="en-GB" w:bidi="ar-SA"/>
        </w:rPr>
        <w:drawing>
          <wp:inline distT="0" distB="0" distL="0" distR="0" wp14:anchorId="15E54B0C" wp14:editId="1DAF8826">
            <wp:extent cx="5731510" cy="3223895"/>
            <wp:effectExtent l="0" t="0" r="2540" b="0"/>
            <wp:docPr id="14594031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3103" name=""/>
                    <pic:cNvPicPr/>
                  </pic:nvPicPr>
                  <pic:blipFill>
                    <a:blip r:embed="rId7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2"/>
                        </a:ext>
                      </a:extLst>
                    </a:blip>
                    <a:stretch>
                      <a:fillRect/>
                    </a:stretch>
                  </pic:blipFill>
                  <pic:spPr>
                    <a:xfrm>
                      <a:off x="0" y="0"/>
                      <a:ext cx="5731510" cy="3223895"/>
                    </a:xfrm>
                    <a:prstGeom prst="rect">
                      <a:avLst/>
                    </a:prstGeom>
                  </pic:spPr>
                </pic:pic>
              </a:graphicData>
            </a:graphic>
          </wp:inline>
        </w:drawing>
      </w:r>
      <w:r w:rsidRPr="00E90817">
        <w:t xml:space="preserve"> </w:t>
      </w:r>
    </w:p>
    <w:p w14:paraId="4238F374" w14:textId="77777777" w:rsidR="009974A0" w:rsidRDefault="009974A0" w:rsidP="00140495">
      <w:pPr>
        <w:jc w:val="both"/>
      </w:pPr>
    </w:p>
    <w:p w14:paraId="4769FBBD" w14:textId="21E3ED53" w:rsidR="009974A0" w:rsidRPr="00245F92" w:rsidRDefault="009974A0" w:rsidP="00140495">
      <w:pPr>
        <w:jc w:val="both"/>
        <w:rPr>
          <w:b/>
          <w:bCs/>
          <w:sz w:val="24"/>
          <w:szCs w:val="24"/>
        </w:rPr>
      </w:pPr>
      <w:r w:rsidRPr="00245F92">
        <w:rPr>
          <w:b/>
          <w:bCs/>
          <w:sz w:val="24"/>
          <w:szCs w:val="24"/>
        </w:rPr>
        <w:t>4.10 Final Comments</w:t>
      </w:r>
    </w:p>
    <w:p w14:paraId="74FD2298" w14:textId="381D134B" w:rsidR="009974A0" w:rsidRDefault="009974A0" w:rsidP="00140495">
      <w:pPr>
        <w:jc w:val="both"/>
      </w:pPr>
      <w:r>
        <w:t xml:space="preserve">As a final question, respondents were asked whether they would like to raise any other points which </w:t>
      </w:r>
      <w:r w:rsidR="00245F92">
        <w:t xml:space="preserve">had not been mentioned and which they thought </w:t>
      </w:r>
      <w:r>
        <w:t>should be included in the Neighbourhood Plan.</w:t>
      </w:r>
    </w:p>
    <w:p w14:paraId="014EF022" w14:textId="4120349E" w:rsidR="00675263" w:rsidRDefault="009974A0" w:rsidP="00140495">
      <w:pPr>
        <w:jc w:val="both"/>
      </w:pPr>
      <w:r>
        <w:t xml:space="preserve">Over half of the respondents (52%) made no further comments or felt that everything had been covered. Most of those that did comment </w:t>
      </w:r>
      <w:r w:rsidR="00F21CBA">
        <w:t xml:space="preserve">tended to </w:t>
      </w:r>
      <w:r>
        <w:t>re-iterate or elaborate upon their earlier comments about housing development (10%), the importance of maintaining the beauty and character of the Parish (7%), speeding issues</w:t>
      </w:r>
      <w:r w:rsidR="00770A8A">
        <w:t xml:space="preserve"> /</w:t>
      </w:r>
      <w:r>
        <w:t xml:space="preserve"> the need for traffic calming (4%</w:t>
      </w:r>
      <w:r w:rsidR="000D13F0">
        <w:t>) or</w:t>
      </w:r>
      <w:r w:rsidR="00770A8A">
        <w:t xml:space="preserve"> Affordable Housing (3%). No specific suggestions for issues not already raised in the questionnaire were made by more than one respondent. </w:t>
      </w:r>
    </w:p>
    <w:p w14:paraId="64983D1A" w14:textId="76D182D6" w:rsidR="009974A0" w:rsidRDefault="00675263" w:rsidP="00140495">
      <w:pPr>
        <w:jc w:val="both"/>
      </w:pPr>
      <w:r>
        <w:t>We suggest that t</w:t>
      </w:r>
      <w:r w:rsidR="00770A8A">
        <w:t>he Plan can therefore be developed on the basis of the issues raised in the questionnaire.</w:t>
      </w:r>
    </w:p>
    <w:p w14:paraId="1967751E" w14:textId="239BC1E6" w:rsidR="00770A8A" w:rsidRDefault="00770A8A" w:rsidP="00140495">
      <w:pPr>
        <w:jc w:val="both"/>
      </w:pPr>
      <w:r>
        <w:t xml:space="preserve">A full </w:t>
      </w:r>
      <w:r w:rsidR="00675263">
        <w:t>l</w:t>
      </w:r>
      <w:r>
        <w:t xml:space="preserve">ist of all verbatim comments </w:t>
      </w:r>
      <w:r w:rsidR="00675263">
        <w:t>provided</w:t>
      </w:r>
      <w:r>
        <w:t xml:space="preserve"> in answer to this </w:t>
      </w:r>
      <w:r w:rsidR="00833030">
        <w:t xml:space="preserve">final </w:t>
      </w:r>
      <w:r>
        <w:t>question can be made available if required.</w:t>
      </w:r>
    </w:p>
    <w:p w14:paraId="20EB874D" w14:textId="77777777" w:rsidR="00770A8A" w:rsidRPr="00E90817" w:rsidRDefault="00770A8A" w:rsidP="00140495">
      <w:pPr>
        <w:jc w:val="both"/>
      </w:pPr>
    </w:p>
    <w:p w14:paraId="3B271BFB" w14:textId="3D5D1F35" w:rsidR="004B13A4" w:rsidRDefault="004B13A4" w:rsidP="00140495">
      <w:pPr>
        <w:spacing w:after="0" w:line="240" w:lineRule="auto"/>
        <w:jc w:val="both"/>
      </w:pPr>
    </w:p>
    <w:p w14:paraId="0EBCBC88" w14:textId="77777777" w:rsidR="000F3817" w:rsidRDefault="000F3817">
      <w:pPr>
        <w:spacing w:after="0" w:line="240" w:lineRule="auto"/>
      </w:pPr>
    </w:p>
    <w:p w14:paraId="79996E24" w14:textId="77777777" w:rsidR="000F3817" w:rsidRDefault="000F3817">
      <w:pPr>
        <w:spacing w:after="0" w:line="240" w:lineRule="auto"/>
      </w:pPr>
    </w:p>
    <w:p w14:paraId="0E2358E3" w14:textId="77777777" w:rsidR="000F3817" w:rsidRDefault="000F3817">
      <w:pPr>
        <w:spacing w:after="0" w:line="240" w:lineRule="auto"/>
      </w:pPr>
    </w:p>
    <w:p w14:paraId="7D15AF0A" w14:textId="77777777" w:rsidR="000F3817" w:rsidRDefault="000F3817">
      <w:pPr>
        <w:spacing w:after="0" w:line="240" w:lineRule="auto"/>
      </w:pPr>
      <w:bookmarkStart w:id="7" w:name="_GoBack"/>
      <w:bookmarkEnd w:id="7"/>
    </w:p>
    <w:sectPr w:rsidR="000F3817" w:rsidSect="00616EE8">
      <w:footerReference w:type="default" r:id="rId73"/>
      <w:pgSz w:w="11906" w:h="16838"/>
      <w:pgMar w:top="993" w:right="1440" w:bottom="993" w:left="1440" w:header="708" w:footer="1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165AB" w14:textId="77777777" w:rsidR="00BB65B4" w:rsidRDefault="00BB65B4" w:rsidP="00296037">
      <w:pPr>
        <w:spacing w:after="0" w:line="240" w:lineRule="auto"/>
      </w:pPr>
      <w:r>
        <w:separator/>
      </w:r>
    </w:p>
  </w:endnote>
  <w:endnote w:type="continuationSeparator" w:id="0">
    <w:p w14:paraId="645842D4" w14:textId="77777777" w:rsidR="00BB65B4" w:rsidRDefault="00BB65B4" w:rsidP="00296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55FBB" w14:textId="1355ABF3" w:rsidR="00B865B1" w:rsidRDefault="00B865B1" w:rsidP="00616EE8">
    <w:pPr>
      <w:pStyle w:val="Footer"/>
      <w:jc w:val="center"/>
    </w:pPr>
    <w:r>
      <w:rPr>
        <w:noProof/>
      </w:rPr>
      <w:fldChar w:fldCharType="begin"/>
    </w:r>
    <w:r>
      <w:rPr>
        <w:noProof/>
      </w:rPr>
      <w:instrText xml:space="preserve"> PAGE   \* MERGEFORMAT </w:instrText>
    </w:r>
    <w:r>
      <w:rPr>
        <w:noProof/>
      </w:rPr>
      <w:fldChar w:fldCharType="separate"/>
    </w:r>
    <w:r w:rsidR="00DB59B5">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891C0" w14:textId="77777777" w:rsidR="00BB65B4" w:rsidRDefault="00BB65B4" w:rsidP="00296037">
      <w:pPr>
        <w:spacing w:after="0" w:line="240" w:lineRule="auto"/>
      </w:pPr>
      <w:r>
        <w:separator/>
      </w:r>
    </w:p>
  </w:footnote>
  <w:footnote w:type="continuationSeparator" w:id="0">
    <w:p w14:paraId="301A83B9" w14:textId="77777777" w:rsidR="00BB65B4" w:rsidRDefault="00BB65B4" w:rsidP="002960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5901"/>
    <w:multiLevelType w:val="multilevel"/>
    <w:tmpl w:val="983E25C0"/>
    <w:lvl w:ilvl="0">
      <w:start w:val="7"/>
      <w:numFmt w:val="decimal"/>
      <w:lvlText w:val="%1"/>
      <w:lvlJc w:val="left"/>
      <w:pPr>
        <w:ind w:left="525" w:hanging="525"/>
      </w:pPr>
      <w:rPr>
        <w:rFonts w:hint="default"/>
      </w:rPr>
    </w:lvl>
    <w:lvl w:ilvl="1">
      <w:start w:val="5"/>
      <w:numFmt w:val="decimal"/>
      <w:lvlText w:val="%1.%2"/>
      <w:lvlJc w:val="left"/>
      <w:pPr>
        <w:ind w:left="660" w:hanging="525"/>
      </w:pPr>
      <w:rPr>
        <w:rFonts w:hint="default"/>
      </w:rPr>
    </w:lvl>
    <w:lvl w:ilvl="2">
      <w:start w:val="7"/>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2880" w:hanging="1800"/>
      </w:pPr>
      <w:rPr>
        <w:rFonts w:hint="default"/>
      </w:rPr>
    </w:lvl>
  </w:abstractNum>
  <w:abstractNum w:abstractNumId="1">
    <w:nsid w:val="0D0A5976"/>
    <w:multiLevelType w:val="hybridMultilevel"/>
    <w:tmpl w:val="91F2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692EB0"/>
    <w:multiLevelType w:val="hybridMultilevel"/>
    <w:tmpl w:val="B006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84413B"/>
    <w:multiLevelType w:val="multilevel"/>
    <w:tmpl w:val="5A40A19E"/>
    <w:lvl w:ilvl="0">
      <w:start w:val="7"/>
      <w:numFmt w:val="decimal"/>
      <w:lvlText w:val="%1"/>
      <w:lvlJc w:val="left"/>
      <w:pPr>
        <w:ind w:left="525" w:hanging="525"/>
      </w:pPr>
      <w:rPr>
        <w:rFonts w:hint="default"/>
      </w:rPr>
    </w:lvl>
    <w:lvl w:ilvl="1">
      <w:start w:val="3"/>
      <w:numFmt w:val="decimal"/>
      <w:lvlText w:val="%1.%2"/>
      <w:lvlJc w:val="left"/>
      <w:pPr>
        <w:ind w:left="1065" w:hanging="52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
    <w:nsid w:val="14CA2FBF"/>
    <w:multiLevelType w:val="hybridMultilevel"/>
    <w:tmpl w:val="E492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985741"/>
    <w:multiLevelType w:val="hybridMultilevel"/>
    <w:tmpl w:val="2FD2D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A13D2C"/>
    <w:multiLevelType w:val="hybridMultilevel"/>
    <w:tmpl w:val="F75E9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FD48A0"/>
    <w:multiLevelType w:val="multilevel"/>
    <w:tmpl w:val="B11864C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F746024"/>
    <w:multiLevelType w:val="hybridMultilevel"/>
    <w:tmpl w:val="D12A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CE5233"/>
    <w:multiLevelType w:val="hybridMultilevel"/>
    <w:tmpl w:val="64D83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CD11B7"/>
    <w:multiLevelType w:val="hybridMultilevel"/>
    <w:tmpl w:val="B3CC2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B15ED7"/>
    <w:multiLevelType w:val="hybridMultilevel"/>
    <w:tmpl w:val="36108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7C54B1"/>
    <w:multiLevelType w:val="hybridMultilevel"/>
    <w:tmpl w:val="C25CC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0D3F9A"/>
    <w:multiLevelType w:val="hybridMultilevel"/>
    <w:tmpl w:val="F058F70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nsid w:val="37672D01"/>
    <w:multiLevelType w:val="multilevel"/>
    <w:tmpl w:val="507403C0"/>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nsid w:val="38304744"/>
    <w:multiLevelType w:val="hybridMultilevel"/>
    <w:tmpl w:val="AF5A9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BB2289"/>
    <w:multiLevelType w:val="multilevel"/>
    <w:tmpl w:val="3E5E2AD2"/>
    <w:lvl w:ilvl="0">
      <w:start w:val="6"/>
      <w:numFmt w:val="decimal"/>
      <w:lvlText w:val="%1."/>
      <w:lvlJc w:val="left"/>
      <w:pPr>
        <w:ind w:left="390" w:hanging="390"/>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99677A6"/>
    <w:multiLevelType w:val="hybridMultilevel"/>
    <w:tmpl w:val="EAC8B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EA70FB"/>
    <w:multiLevelType w:val="hybridMultilevel"/>
    <w:tmpl w:val="39EEE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04605ED"/>
    <w:multiLevelType w:val="hybridMultilevel"/>
    <w:tmpl w:val="EEC0FC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1F61F1"/>
    <w:multiLevelType w:val="hybridMultilevel"/>
    <w:tmpl w:val="2B281CA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54D6DEC"/>
    <w:multiLevelType w:val="multilevel"/>
    <w:tmpl w:val="8ED02DEE"/>
    <w:lvl w:ilvl="0">
      <w:start w:val="7"/>
      <w:numFmt w:val="decimal"/>
      <w:lvlText w:val="%1"/>
      <w:lvlJc w:val="left"/>
      <w:pPr>
        <w:ind w:left="525" w:hanging="525"/>
      </w:pPr>
      <w:rPr>
        <w:rFonts w:hint="default"/>
      </w:rPr>
    </w:lvl>
    <w:lvl w:ilvl="1">
      <w:start w:val="7"/>
      <w:numFmt w:val="decimal"/>
      <w:lvlText w:val="%1.%2"/>
      <w:lvlJc w:val="left"/>
      <w:pPr>
        <w:ind w:left="795" w:hanging="525"/>
      </w:pPr>
      <w:rPr>
        <w:rFonts w:hint="default"/>
      </w:rPr>
    </w:lvl>
    <w:lvl w:ilvl="2">
      <w:start w:val="7"/>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2">
    <w:nsid w:val="458E0DE7"/>
    <w:multiLevelType w:val="multilevel"/>
    <w:tmpl w:val="9EF81758"/>
    <w:lvl w:ilvl="0">
      <w:start w:val="7"/>
      <w:numFmt w:val="decimal"/>
      <w:lvlText w:val="%1"/>
      <w:lvlJc w:val="left"/>
      <w:pPr>
        <w:ind w:left="525" w:hanging="525"/>
      </w:pPr>
      <w:rPr>
        <w:rFonts w:hint="default"/>
      </w:rPr>
    </w:lvl>
    <w:lvl w:ilvl="1">
      <w:start w:val="6"/>
      <w:numFmt w:val="decimal"/>
      <w:lvlText w:val="%1.%2"/>
      <w:lvlJc w:val="left"/>
      <w:pPr>
        <w:ind w:left="795" w:hanging="525"/>
      </w:pPr>
      <w:rPr>
        <w:rFonts w:hint="default"/>
      </w:rPr>
    </w:lvl>
    <w:lvl w:ilvl="2">
      <w:start w:val="1"/>
      <w:numFmt w:val="decimal"/>
      <w:lvlText w:val="%1.%2.%3"/>
      <w:lvlJc w:val="left"/>
      <w:pPr>
        <w:ind w:left="1260" w:hanging="720"/>
      </w:pPr>
      <w:rPr>
        <w:rFonts w:hint="default"/>
        <w:i w:val="0"/>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3">
    <w:nsid w:val="476A037B"/>
    <w:multiLevelType w:val="hybridMultilevel"/>
    <w:tmpl w:val="81FA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D31E55"/>
    <w:multiLevelType w:val="hybridMultilevel"/>
    <w:tmpl w:val="D12899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nsid w:val="48CA2D34"/>
    <w:multiLevelType w:val="hybridMultilevel"/>
    <w:tmpl w:val="CEEA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3A5017"/>
    <w:multiLevelType w:val="hybridMultilevel"/>
    <w:tmpl w:val="8DCE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4E2F0D"/>
    <w:multiLevelType w:val="multilevel"/>
    <w:tmpl w:val="9BF69F0C"/>
    <w:lvl w:ilvl="0">
      <w:start w:val="7"/>
      <w:numFmt w:val="decimal"/>
      <w:lvlText w:val="%1"/>
      <w:lvlJc w:val="left"/>
      <w:pPr>
        <w:ind w:left="525" w:hanging="525"/>
      </w:pPr>
      <w:rPr>
        <w:rFonts w:hint="default"/>
      </w:rPr>
    </w:lvl>
    <w:lvl w:ilvl="1">
      <w:start w:val="4"/>
      <w:numFmt w:val="decimal"/>
      <w:lvlText w:val="%1.%2"/>
      <w:lvlJc w:val="left"/>
      <w:pPr>
        <w:ind w:left="795" w:hanging="52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8">
    <w:nsid w:val="528A3464"/>
    <w:multiLevelType w:val="hybridMultilevel"/>
    <w:tmpl w:val="61C2D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534B07"/>
    <w:multiLevelType w:val="hybridMultilevel"/>
    <w:tmpl w:val="10DA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0621AE"/>
    <w:multiLevelType w:val="hybridMultilevel"/>
    <w:tmpl w:val="96C2155A"/>
    <w:lvl w:ilvl="0" w:tplc="EEC238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0B03E9"/>
    <w:multiLevelType w:val="hybridMultilevel"/>
    <w:tmpl w:val="9D94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C035A1"/>
    <w:multiLevelType w:val="multilevel"/>
    <w:tmpl w:val="1E46B91A"/>
    <w:lvl w:ilvl="0">
      <w:start w:val="7"/>
      <w:numFmt w:val="decimal"/>
      <w:lvlText w:val="%1"/>
      <w:lvlJc w:val="left"/>
      <w:pPr>
        <w:ind w:left="525" w:hanging="525"/>
      </w:pPr>
      <w:rPr>
        <w:rFonts w:hint="default"/>
      </w:rPr>
    </w:lvl>
    <w:lvl w:ilvl="1">
      <w:start w:val="5"/>
      <w:numFmt w:val="decimal"/>
      <w:lvlText w:val="%1.%2"/>
      <w:lvlJc w:val="left"/>
      <w:pPr>
        <w:ind w:left="1065" w:hanging="52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3">
    <w:nsid w:val="66940BB9"/>
    <w:multiLevelType w:val="hybridMultilevel"/>
    <w:tmpl w:val="B186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77C4307"/>
    <w:multiLevelType w:val="hybridMultilevel"/>
    <w:tmpl w:val="4414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4347E1"/>
    <w:multiLevelType w:val="hybridMultilevel"/>
    <w:tmpl w:val="A7F4CC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nsid w:val="737A6870"/>
    <w:multiLevelType w:val="hybridMultilevel"/>
    <w:tmpl w:val="C574A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F01407"/>
    <w:multiLevelType w:val="hybridMultilevel"/>
    <w:tmpl w:val="F64A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BF4EE5"/>
    <w:multiLevelType w:val="hybridMultilevel"/>
    <w:tmpl w:val="D5DC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C53C39"/>
    <w:multiLevelType w:val="multilevel"/>
    <w:tmpl w:val="5C7EDCD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F88673F"/>
    <w:multiLevelType w:val="multilevel"/>
    <w:tmpl w:val="4872D228"/>
    <w:lvl w:ilvl="0">
      <w:start w:val="7"/>
      <w:numFmt w:val="decimal"/>
      <w:lvlText w:val="%1"/>
      <w:lvlJc w:val="left"/>
      <w:pPr>
        <w:ind w:left="405" w:hanging="405"/>
      </w:pPr>
      <w:rPr>
        <w:rFonts w:hint="default"/>
      </w:rPr>
    </w:lvl>
    <w:lvl w:ilvl="1">
      <w:start w:val="3"/>
      <w:numFmt w:val="decimal"/>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28"/>
  </w:num>
  <w:num w:numId="3">
    <w:abstractNumId w:val="2"/>
  </w:num>
  <w:num w:numId="4">
    <w:abstractNumId w:val="13"/>
  </w:num>
  <w:num w:numId="5">
    <w:abstractNumId w:val="6"/>
  </w:num>
  <w:num w:numId="6">
    <w:abstractNumId w:val="8"/>
  </w:num>
  <w:num w:numId="7">
    <w:abstractNumId w:val="30"/>
  </w:num>
  <w:num w:numId="8">
    <w:abstractNumId w:val="29"/>
  </w:num>
  <w:num w:numId="9">
    <w:abstractNumId w:val="16"/>
  </w:num>
  <w:num w:numId="10">
    <w:abstractNumId w:val="33"/>
  </w:num>
  <w:num w:numId="11">
    <w:abstractNumId w:val="38"/>
  </w:num>
  <w:num w:numId="12">
    <w:abstractNumId w:val="39"/>
  </w:num>
  <w:num w:numId="13">
    <w:abstractNumId w:val="14"/>
  </w:num>
  <w:num w:numId="14">
    <w:abstractNumId w:val="3"/>
  </w:num>
  <w:num w:numId="15">
    <w:abstractNumId w:val="27"/>
  </w:num>
  <w:num w:numId="16">
    <w:abstractNumId w:val="0"/>
  </w:num>
  <w:num w:numId="17">
    <w:abstractNumId w:val="40"/>
  </w:num>
  <w:num w:numId="18">
    <w:abstractNumId w:val="32"/>
  </w:num>
  <w:num w:numId="19">
    <w:abstractNumId w:val="22"/>
  </w:num>
  <w:num w:numId="20">
    <w:abstractNumId w:val="21"/>
  </w:num>
  <w:num w:numId="21">
    <w:abstractNumId w:val="15"/>
  </w:num>
  <w:num w:numId="22">
    <w:abstractNumId w:val="17"/>
  </w:num>
  <w:num w:numId="23">
    <w:abstractNumId w:val="34"/>
  </w:num>
  <w:num w:numId="24">
    <w:abstractNumId w:val="20"/>
  </w:num>
  <w:num w:numId="25">
    <w:abstractNumId w:val="37"/>
  </w:num>
  <w:num w:numId="26">
    <w:abstractNumId w:val="19"/>
  </w:num>
  <w:num w:numId="27">
    <w:abstractNumId w:val="9"/>
  </w:num>
  <w:num w:numId="28">
    <w:abstractNumId w:val="26"/>
  </w:num>
  <w:num w:numId="29">
    <w:abstractNumId w:val="1"/>
  </w:num>
  <w:num w:numId="30">
    <w:abstractNumId w:val="31"/>
  </w:num>
  <w:num w:numId="31">
    <w:abstractNumId w:val="10"/>
  </w:num>
  <w:num w:numId="32">
    <w:abstractNumId w:val="11"/>
  </w:num>
  <w:num w:numId="33">
    <w:abstractNumId w:val="18"/>
  </w:num>
  <w:num w:numId="34">
    <w:abstractNumId w:val="25"/>
  </w:num>
  <w:num w:numId="35">
    <w:abstractNumId w:val="4"/>
  </w:num>
  <w:num w:numId="36">
    <w:abstractNumId w:val="36"/>
  </w:num>
  <w:num w:numId="37">
    <w:abstractNumId w:val="23"/>
  </w:num>
  <w:num w:numId="38">
    <w:abstractNumId w:val="35"/>
  </w:num>
  <w:num w:numId="39">
    <w:abstractNumId w:val="24"/>
  </w:num>
  <w:num w:numId="40">
    <w:abstractNumId w:val="12"/>
  </w:num>
  <w:num w:numId="4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2C9"/>
    <w:rsid w:val="00000075"/>
    <w:rsid w:val="00000CAA"/>
    <w:rsid w:val="00001467"/>
    <w:rsid w:val="00001CA1"/>
    <w:rsid w:val="000023A2"/>
    <w:rsid w:val="00004977"/>
    <w:rsid w:val="00006FD2"/>
    <w:rsid w:val="00007445"/>
    <w:rsid w:val="000126F3"/>
    <w:rsid w:val="000127CD"/>
    <w:rsid w:val="00014217"/>
    <w:rsid w:val="00014E6B"/>
    <w:rsid w:val="0001547B"/>
    <w:rsid w:val="00015B75"/>
    <w:rsid w:val="00015C06"/>
    <w:rsid w:val="000166C2"/>
    <w:rsid w:val="000206F9"/>
    <w:rsid w:val="0002108F"/>
    <w:rsid w:val="000210CD"/>
    <w:rsid w:val="00021783"/>
    <w:rsid w:val="00023FB9"/>
    <w:rsid w:val="00025DA6"/>
    <w:rsid w:val="00025FA0"/>
    <w:rsid w:val="000267FB"/>
    <w:rsid w:val="00026CFD"/>
    <w:rsid w:val="00030568"/>
    <w:rsid w:val="00031F8E"/>
    <w:rsid w:val="00032242"/>
    <w:rsid w:val="00032A54"/>
    <w:rsid w:val="00033449"/>
    <w:rsid w:val="000344A3"/>
    <w:rsid w:val="000347D3"/>
    <w:rsid w:val="0003520B"/>
    <w:rsid w:val="000352FB"/>
    <w:rsid w:val="00035D6E"/>
    <w:rsid w:val="00037B26"/>
    <w:rsid w:val="0004046E"/>
    <w:rsid w:val="00041413"/>
    <w:rsid w:val="000433CC"/>
    <w:rsid w:val="00045039"/>
    <w:rsid w:val="000454D5"/>
    <w:rsid w:val="00045652"/>
    <w:rsid w:val="0004704E"/>
    <w:rsid w:val="0005019A"/>
    <w:rsid w:val="000522D3"/>
    <w:rsid w:val="000523B2"/>
    <w:rsid w:val="0005296C"/>
    <w:rsid w:val="00053D6C"/>
    <w:rsid w:val="00054556"/>
    <w:rsid w:val="00054748"/>
    <w:rsid w:val="00055103"/>
    <w:rsid w:val="00055A19"/>
    <w:rsid w:val="00055C19"/>
    <w:rsid w:val="00055E4E"/>
    <w:rsid w:val="000571B7"/>
    <w:rsid w:val="000574CE"/>
    <w:rsid w:val="000600B3"/>
    <w:rsid w:val="00061149"/>
    <w:rsid w:val="00063890"/>
    <w:rsid w:val="000639CA"/>
    <w:rsid w:val="00063AD4"/>
    <w:rsid w:val="00064117"/>
    <w:rsid w:val="0006411F"/>
    <w:rsid w:val="0006511A"/>
    <w:rsid w:val="00065A73"/>
    <w:rsid w:val="0006750A"/>
    <w:rsid w:val="00067A47"/>
    <w:rsid w:val="00067C85"/>
    <w:rsid w:val="00070072"/>
    <w:rsid w:val="00070395"/>
    <w:rsid w:val="00072126"/>
    <w:rsid w:val="00072363"/>
    <w:rsid w:val="000727BE"/>
    <w:rsid w:val="000741FF"/>
    <w:rsid w:val="00074700"/>
    <w:rsid w:val="000801AD"/>
    <w:rsid w:val="00081689"/>
    <w:rsid w:val="0008172D"/>
    <w:rsid w:val="00081AFD"/>
    <w:rsid w:val="00081FD8"/>
    <w:rsid w:val="00083C3B"/>
    <w:rsid w:val="00084042"/>
    <w:rsid w:val="00084B19"/>
    <w:rsid w:val="00085088"/>
    <w:rsid w:val="000862EB"/>
    <w:rsid w:val="00086DA0"/>
    <w:rsid w:val="00090533"/>
    <w:rsid w:val="000930A6"/>
    <w:rsid w:val="00093F9F"/>
    <w:rsid w:val="00096952"/>
    <w:rsid w:val="00096BC1"/>
    <w:rsid w:val="000A33EB"/>
    <w:rsid w:val="000A3C06"/>
    <w:rsid w:val="000A4A88"/>
    <w:rsid w:val="000A4B7A"/>
    <w:rsid w:val="000A59F1"/>
    <w:rsid w:val="000A6D89"/>
    <w:rsid w:val="000A725F"/>
    <w:rsid w:val="000A7F4E"/>
    <w:rsid w:val="000B0D05"/>
    <w:rsid w:val="000B2326"/>
    <w:rsid w:val="000B3373"/>
    <w:rsid w:val="000B378D"/>
    <w:rsid w:val="000B3ED8"/>
    <w:rsid w:val="000B4882"/>
    <w:rsid w:val="000B54E7"/>
    <w:rsid w:val="000C00B3"/>
    <w:rsid w:val="000C033E"/>
    <w:rsid w:val="000C07B6"/>
    <w:rsid w:val="000C2167"/>
    <w:rsid w:val="000C2538"/>
    <w:rsid w:val="000C26BD"/>
    <w:rsid w:val="000C527E"/>
    <w:rsid w:val="000C5FCC"/>
    <w:rsid w:val="000C6724"/>
    <w:rsid w:val="000C728D"/>
    <w:rsid w:val="000D0164"/>
    <w:rsid w:val="000D044D"/>
    <w:rsid w:val="000D13CD"/>
    <w:rsid w:val="000D13F0"/>
    <w:rsid w:val="000D1611"/>
    <w:rsid w:val="000D1A66"/>
    <w:rsid w:val="000D1EAE"/>
    <w:rsid w:val="000D33C5"/>
    <w:rsid w:val="000D495F"/>
    <w:rsid w:val="000D5EEF"/>
    <w:rsid w:val="000D6FF3"/>
    <w:rsid w:val="000E028E"/>
    <w:rsid w:val="000E0A11"/>
    <w:rsid w:val="000E166D"/>
    <w:rsid w:val="000E1BA2"/>
    <w:rsid w:val="000E1CAB"/>
    <w:rsid w:val="000E200E"/>
    <w:rsid w:val="000E21F5"/>
    <w:rsid w:val="000E25B6"/>
    <w:rsid w:val="000E447D"/>
    <w:rsid w:val="000E4900"/>
    <w:rsid w:val="000E5CBC"/>
    <w:rsid w:val="000E5D13"/>
    <w:rsid w:val="000E6EF8"/>
    <w:rsid w:val="000E7E1F"/>
    <w:rsid w:val="000F3817"/>
    <w:rsid w:val="000F3AAE"/>
    <w:rsid w:val="000F40A9"/>
    <w:rsid w:val="000F479A"/>
    <w:rsid w:val="000F4898"/>
    <w:rsid w:val="000F570A"/>
    <w:rsid w:val="000F62C2"/>
    <w:rsid w:val="000F74FF"/>
    <w:rsid w:val="00100035"/>
    <w:rsid w:val="00100D2B"/>
    <w:rsid w:val="00101D6D"/>
    <w:rsid w:val="00101FD1"/>
    <w:rsid w:val="001032EA"/>
    <w:rsid w:val="00104154"/>
    <w:rsid w:val="0010549B"/>
    <w:rsid w:val="001060DF"/>
    <w:rsid w:val="00107729"/>
    <w:rsid w:val="00110047"/>
    <w:rsid w:val="00111052"/>
    <w:rsid w:val="00111D36"/>
    <w:rsid w:val="00111E20"/>
    <w:rsid w:val="001125B9"/>
    <w:rsid w:val="00112D76"/>
    <w:rsid w:val="00113BA7"/>
    <w:rsid w:val="00114437"/>
    <w:rsid w:val="00115421"/>
    <w:rsid w:val="00117088"/>
    <w:rsid w:val="001200DB"/>
    <w:rsid w:val="00121501"/>
    <w:rsid w:val="0012166F"/>
    <w:rsid w:val="00121DBF"/>
    <w:rsid w:val="00122DD7"/>
    <w:rsid w:val="00124C55"/>
    <w:rsid w:val="001255C8"/>
    <w:rsid w:val="00125FEF"/>
    <w:rsid w:val="001265E7"/>
    <w:rsid w:val="00127F55"/>
    <w:rsid w:val="00130014"/>
    <w:rsid w:val="001302B3"/>
    <w:rsid w:val="00130A9E"/>
    <w:rsid w:val="00132421"/>
    <w:rsid w:val="001337E8"/>
    <w:rsid w:val="0013430A"/>
    <w:rsid w:val="00135E51"/>
    <w:rsid w:val="001366EE"/>
    <w:rsid w:val="00140495"/>
    <w:rsid w:val="0014082C"/>
    <w:rsid w:val="00140986"/>
    <w:rsid w:val="00140F0A"/>
    <w:rsid w:val="00140F33"/>
    <w:rsid w:val="001413F0"/>
    <w:rsid w:val="00143D2B"/>
    <w:rsid w:val="00144C49"/>
    <w:rsid w:val="00145409"/>
    <w:rsid w:val="0015031A"/>
    <w:rsid w:val="00150A55"/>
    <w:rsid w:val="00152B20"/>
    <w:rsid w:val="00153FA3"/>
    <w:rsid w:val="00154090"/>
    <w:rsid w:val="00154751"/>
    <w:rsid w:val="00154CCC"/>
    <w:rsid w:val="00155EF2"/>
    <w:rsid w:val="00156053"/>
    <w:rsid w:val="0015628E"/>
    <w:rsid w:val="001564EC"/>
    <w:rsid w:val="001569BC"/>
    <w:rsid w:val="00156CB5"/>
    <w:rsid w:val="001577CD"/>
    <w:rsid w:val="00161F9C"/>
    <w:rsid w:val="00162BFD"/>
    <w:rsid w:val="001644BD"/>
    <w:rsid w:val="00165CBE"/>
    <w:rsid w:val="00166381"/>
    <w:rsid w:val="001707C8"/>
    <w:rsid w:val="00171A37"/>
    <w:rsid w:val="00173A6A"/>
    <w:rsid w:val="00173FDC"/>
    <w:rsid w:val="00176CA9"/>
    <w:rsid w:val="00177B2A"/>
    <w:rsid w:val="00177CCC"/>
    <w:rsid w:val="001805FE"/>
    <w:rsid w:val="00181865"/>
    <w:rsid w:val="001844E2"/>
    <w:rsid w:val="00184C79"/>
    <w:rsid w:val="0019169F"/>
    <w:rsid w:val="00193670"/>
    <w:rsid w:val="00193C08"/>
    <w:rsid w:val="0019416D"/>
    <w:rsid w:val="0019426A"/>
    <w:rsid w:val="00195F3E"/>
    <w:rsid w:val="001964B7"/>
    <w:rsid w:val="001A053C"/>
    <w:rsid w:val="001A10E7"/>
    <w:rsid w:val="001A3D46"/>
    <w:rsid w:val="001A611E"/>
    <w:rsid w:val="001A6BBF"/>
    <w:rsid w:val="001A7DF7"/>
    <w:rsid w:val="001B006A"/>
    <w:rsid w:val="001B0290"/>
    <w:rsid w:val="001B0CE1"/>
    <w:rsid w:val="001B1AD2"/>
    <w:rsid w:val="001B29B7"/>
    <w:rsid w:val="001B30C2"/>
    <w:rsid w:val="001B3745"/>
    <w:rsid w:val="001B472E"/>
    <w:rsid w:val="001B4897"/>
    <w:rsid w:val="001B4AA0"/>
    <w:rsid w:val="001B5F5F"/>
    <w:rsid w:val="001B62DC"/>
    <w:rsid w:val="001B755F"/>
    <w:rsid w:val="001C02DC"/>
    <w:rsid w:val="001C0356"/>
    <w:rsid w:val="001C10EA"/>
    <w:rsid w:val="001C6538"/>
    <w:rsid w:val="001C6A1E"/>
    <w:rsid w:val="001D02BC"/>
    <w:rsid w:val="001D5A79"/>
    <w:rsid w:val="001D6FB4"/>
    <w:rsid w:val="001D79BC"/>
    <w:rsid w:val="001D7B4E"/>
    <w:rsid w:val="001D7DE1"/>
    <w:rsid w:val="001E0D9F"/>
    <w:rsid w:val="001E1416"/>
    <w:rsid w:val="001E433D"/>
    <w:rsid w:val="001E43A7"/>
    <w:rsid w:val="001E4D5A"/>
    <w:rsid w:val="001E57CC"/>
    <w:rsid w:val="001E69B0"/>
    <w:rsid w:val="001E6CF7"/>
    <w:rsid w:val="001E7256"/>
    <w:rsid w:val="001E797B"/>
    <w:rsid w:val="001F0DEE"/>
    <w:rsid w:val="001F17D8"/>
    <w:rsid w:val="001F1AC2"/>
    <w:rsid w:val="001F1ED2"/>
    <w:rsid w:val="001F45E3"/>
    <w:rsid w:val="001F4863"/>
    <w:rsid w:val="001F4AD0"/>
    <w:rsid w:val="001F4CEF"/>
    <w:rsid w:val="001F4FBC"/>
    <w:rsid w:val="001F7540"/>
    <w:rsid w:val="001F7E38"/>
    <w:rsid w:val="00200723"/>
    <w:rsid w:val="00200BF4"/>
    <w:rsid w:val="00200E1A"/>
    <w:rsid w:val="00200F99"/>
    <w:rsid w:val="002022E6"/>
    <w:rsid w:val="0020277F"/>
    <w:rsid w:val="00202F18"/>
    <w:rsid w:val="002035AD"/>
    <w:rsid w:val="002038B5"/>
    <w:rsid w:val="0020453A"/>
    <w:rsid w:val="002048CB"/>
    <w:rsid w:val="00204A57"/>
    <w:rsid w:val="00204B8B"/>
    <w:rsid w:val="00204FAF"/>
    <w:rsid w:val="00205C9A"/>
    <w:rsid w:val="00205CF8"/>
    <w:rsid w:val="002072C7"/>
    <w:rsid w:val="00210E5D"/>
    <w:rsid w:val="002118AA"/>
    <w:rsid w:val="002124B9"/>
    <w:rsid w:val="00212C13"/>
    <w:rsid w:val="00213A08"/>
    <w:rsid w:val="0021508F"/>
    <w:rsid w:val="00215B18"/>
    <w:rsid w:val="00216856"/>
    <w:rsid w:val="00217C93"/>
    <w:rsid w:val="00220CE2"/>
    <w:rsid w:val="00223317"/>
    <w:rsid w:val="002241F0"/>
    <w:rsid w:val="00224321"/>
    <w:rsid w:val="00225595"/>
    <w:rsid w:val="00227E3C"/>
    <w:rsid w:val="002303A3"/>
    <w:rsid w:val="002306CB"/>
    <w:rsid w:val="002324AA"/>
    <w:rsid w:val="00232A87"/>
    <w:rsid w:val="0023395A"/>
    <w:rsid w:val="00233DE7"/>
    <w:rsid w:val="00234E69"/>
    <w:rsid w:val="00235132"/>
    <w:rsid w:val="00236312"/>
    <w:rsid w:val="002369AA"/>
    <w:rsid w:val="00237F96"/>
    <w:rsid w:val="00240830"/>
    <w:rsid w:val="00242285"/>
    <w:rsid w:val="00242490"/>
    <w:rsid w:val="00242830"/>
    <w:rsid w:val="00242EA3"/>
    <w:rsid w:val="002437D2"/>
    <w:rsid w:val="0024384E"/>
    <w:rsid w:val="0024394A"/>
    <w:rsid w:val="00243A87"/>
    <w:rsid w:val="0024402D"/>
    <w:rsid w:val="00244A18"/>
    <w:rsid w:val="00245F92"/>
    <w:rsid w:val="002464D4"/>
    <w:rsid w:val="00247918"/>
    <w:rsid w:val="00250731"/>
    <w:rsid w:val="00250C42"/>
    <w:rsid w:val="0025197D"/>
    <w:rsid w:val="0025284E"/>
    <w:rsid w:val="002536A3"/>
    <w:rsid w:val="002536BA"/>
    <w:rsid w:val="00253E9B"/>
    <w:rsid w:val="00254638"/>
    <w:rsid w:val="002565D2"/>
    <w:rsid w:val="00257F4B"/>
    <w:rsid w:val="002600B4"/>
    <w:rsid w:val="00261A45"/>
    <w:rsid w:val="00270039"/>
    <w:rsid w:val="0027172D"/>
    <w:rsid w:val="00274446"/>
    <w:rsid w:val="00275901"/>
    <w:rsid w:val="00275AEC"/>
    <w:rsid w:val="002804C1"/>
    <w:rsid w:val="00280726"/>
    <w:rsid w:val="0028247B"/>
    <w:rsid w:val="00282FA0"/>
    <w:rsid w:val="002830E8"/>
    <w:rsid w:val="00283157"/>
    <w:rsid w:val="00284E7D"/>
    <w:rsid w:val="00285DC7"/>
    <w:rsid w:val="002927A6"/>
    <w:rsid w:val="002932C5"/>
    <w:rsid w:val="00293A81"/>
    <w:rsid w:val="00295364"/>
    <w:rsid w:val="00296037"/>
    <w:rsid w:val="00296FE2"/>
    <w:rsid w:val="00297D22"/>
    <w:rsid w:val="002A051B"/>
    <w:rsid w:val="002A0533"/>
    <w:rsid w:val="002A05CB"/>
    <w:rsid w:val="002A1158"/>
    <w:rsid w:val="002A1DDE"/>
    <w:rsid w:val="002A2528"/>
    <w:rsid w:val="002A2591"/>
    <w:rsid w:val="002B012E"/>
    <w:rsid w:val="002B05E5"/>
    <w:rsid w:val="002B1D40"/>
    <w:rsid w:val="002B1F1C"/>
    <w:rsid w:val="002B4E1B"/>
    <w:rsid w:val="002B68BF"/>
    <w:rsid w:val="002B6C4D"/>
    <w:rsid w:val="002B714C"/>
    <w:rsid w:val="002B7717"/>
    <w:rsid w:val="002B79AA"/>
    <w:rsid w:val="002B7ABE"/>
    <w:rsid w:val="002C036C"/>
    <w:rsid w:val="002C149C"/>
    <w:rsid w:val="002C1521"/>
    <w:rsid w:val="002C167E"/>
    <w:rsid w:val="002C3B9E"/>
    <w:rsid w:val="002C42C0"/>
    <w:rsid w:val="002C50AE"/>
    <w:rsid w:val="002C5714"/>
    <w:rsid w:val="002C7913"/>
    <w:rsid w:val="002D081F"/>
    <w:rsid w:val="002D24DC"/>
    <w:rsid w:val="002D3256"/>
    <w:rsid w:val="002D349B"/>
    <w:rsid w:val="002D3EB6"/>
    <w:rsid w:val="002D52C5"/>
    <w:rsid w:val="002D57A6"/>
    <w:rsid w:val="002D5961"/>
    <w:rsid w:val="002D5B25"/>
    <w:rsid w:val="002D5F5D"/>
    <w:rsid w:val="002E07DD"/>
    <w:rsid w:val="002E1A43"/>
    <w:rsid w:val="002E4E07"/>
    <w:rsid w:val="002E4E10"/>
    <w:rsid w:val="002E4E58"/>
    <w:rsid w:val="002E5792"/>
    <w:rsid w:val="002E581E"/>
    <w:rsid w:val="002E59CB"/>
    <w:rsid w:val="002F2BBF"/>
    <w:rsid w:val="002F2D4C"/>
    <w:rsid w:val="002F4644"/>
    <w:rsid w:val="002F52A7"/>
    <w:rsid w:val="002F575B"/>
    <w:rsid w:val="002F63DA"/>
    <w:rsid w:val="002F7A39"/>
    <w:rsid w:val="00304170"/>
    <w:rsid w:val="00304722"/>
    <w:rsid w:val="00305AD6"/>
    <w:rsid w:val="00306205"/>
    <w:rsid w:val="00306374"/>
    <w:rsid w:val="00307160"/>
    <w:rsid w:val="0030723C"/>
    <w:rsid w:val="0031162F"/>
    <w:rsid w:val="00313B16"/>
    <w:rsid w:val="003168FB"/>
    <w:rsid w:val="00316AB2"/>
    <w:rsid w:val="00316ECD"/>
    <w:rsid w:val="00317435"/>
    <w:rsid w:val="003178C2"/>
    <w:rsid w:val="003200E1"/>
    <w:rsid w:val="00320F26"/>
    <w:rsid w:val="003262B4"/>
    <w:rsid w:val="00326F88"/>
    <w:rsid w:val="00330768"/>
    <w:rsid w:val="0033118B"/>
    <w:rsid w:val="00331DD4"/>
    <w:rsid w:val="00332514"/>
    <w:rsid w:val="00332E8D"/>
    <w:rsid w:val="00332F65"/>
    <w:rsid w:val="00333B95"/>
    <w:rsid w:val="00333BB1"/>
    <w:rsid w:val="00334D90"/>
    <w:rsid w:val="00337053"/>
    <w:rsid w:val="00341D9C"/>
    <w:rsid w:val="00344894"/>
    <w:rsid w:val="0034509C"/>
    <w:rsid w:val="00350946"/>
    <w:rsid w:val="0035148E"/>
    <w:rsid w:val="003515A6"/>
    <w:rsid w:val="00351AFE"/>
    <w:rsid w:val="00352E56"/>
    <w:rsid w:val="00353609"/>
    <w:rsid w:val="003548B3"/>
    <w:rsid w:val="00355748"/>
    <w:rsid w:val="00357A48"/>
    <w:rsid w:val="00361CF8"/>
    <w:rsid w:val="00362179"/>
    <w:rsid w:val="00363050"/>
    <w:rsid w:val="0036376F"/>
    <w:rsid w:val="00363BFA"/>
    <w:rsid w:val="00364D4B"/>
    <w:rsid w:val="00366896"/>
    <w:rsid w:val="00367D01"/>
    <w:rsid w:val="0037019B"/>
    <w:rsid w:val="00371FD6"/>
    <w:rsid w:val="00373977"/>
    <w:rsid w:val="00374810"/>
    <w:rsid w:val="00375F56"/>
    <w:rsid w:val="003774C3"/>
    <w:rsid w:val="0038025E"/>
    <w:rsid w:val="003802F6"/>
    <w:rsid w:val="003808F8"/>
    <w:rsid w:val="00382ABB"/>
    <w:rsid w:val="00385BC8"/>
    <w:rsid w:val="00387B95"/>
    <w:rsid w:val="00387E13"/>
    <w:rsid w:val="00391014"/>
    <w:rsid w:val="003916F3"/>
    <w:rsid w:val="00392E5F"/>
    <w:rsid w:val="0039385C"/>
    <w:rsid w:val="00393AC1"/>
    <w:rsid w:val="00393D23"/>
    <w:rsid w:val="003947B8"/>
    <w:rsid w:val="00397F4E"/>
    <w:rsid w:val="003A0062"/>
    <w:rsid w:val="003A03D0"/>
    <w:rsid w:val="003A0B20"/>
    <w:rsid w:val="003A1179"/>
    <w:rsid w:val="003A1BEF"/>
    <w:rsid w:val="003A1DCA"/>
    <w:rsid w:val="003A2223"/>
    <w:rsid w:val="003A3601"/>
    <w:rsid w:val="003A3934"/>
    <w:rsid w:val="003A3A4E"/>
    <w:rsid w:val="003A3E2E"/>
    <w:rsid w:val="003A506C"/>
    <w:rsid w:val="003A57A8"/>
    <w:rsid w:val="003A5B7D"/>
    <w:rsid w:val="003A5E1C"/>
    <w:rsid w:val="003A6CE2"/>
    <w:rsid w:val="003A7A3F"/>
    <w:rsid w:val="003B0721"/>
    <w:rsid w:val="003B1ADC"/>
    <w:rsid w:val="003B1E03"/>
    <w:rsid w:val="003B328A"/>
    <w:rsid w:val="003B3689"/>
    <w:rsid w:val="003B37AC"/>
    <w:rsid w:val="003B4A0D"/>
    <w:rsid w:val="003B633C"/>
    <w:rsid w:val="003B70AF"/>
    <w:rsid w:val="003C03C6"/>
    <w:rsid w:val="003C050C"/>
    <w:rsid w:val="003C0D8F"/>
    <w:rsid w:val="003C3393"/>
    <w:rsid w:val="003C3638"/>
    <w:rsid w:val="003C4434"/>
    <w:rsid w:val="003C529E"/>
    <w:rsid w:val="003C5582"/>
    <w:rsid w:val="003C5F34"/>
    <w:rsid w:val="003C6876"/>
    <w:rsid w:val="003C7E7C"/>
    <w:rsid w:val="003D1335"/>
    <w:rsid w:val="003D1878"/>
    <w:rsid w:val="003D238C"/>
    <w:rsid w:val="003D2B40"/>
    <w:rsid w:val="003D2DC0"/>
    <w:rsid w:val="003D36F9"/>
    <w:rsid w:val="003D3894"/>
    <w:rsid w:val="003D7FB3"/>
    <w:rsid w:val="003E3CCC"/>
    <w:rsid w:val="003E55D5"/>
    <w:rsid w:val="003E62B0"/>
    <w:rsid w:val="003E6477"/>
    <w:rsid w:val="003F0049"/>
    <w:rsid w:val="003F3BCC"/>
    <w:rsid w:val="003F3C36"/>
    <w:rsid w:val="003F50C1"/>
    <w:rsid w:val="003F58B1"/>
    <w:rsid w:val="004000AA"/>
    <w:rsid w:val="00401C27"/>
    <w:rsid w:val="00402158"/>
    <w:rsid w:val="0040326A"/>
    <w:rsid w:val="0040359C"/>
    <w:rsid w:val="00403C0A"/>
    <w:rsid w:val="00403C1E"/>
    <w:rsid w:val="00404BDD"/>
    <w:rsid w:val="00404F75"/>
    <w:rsid w:val="004050AF"/>
    <w:rsid w:val="004057C1"/>
    <w:rsid w:val="00405B5E"/>
    <w:rsid w:val="00406BA5"/>
    <w:rsid w:val="00406E59"/>
    <w:rsid w:val="0040709C"/>
    <w:rsid w:val="004070DC"/>
    <w:rsid w:val="004118E8"/>
    <w:rsid w:val="00411ACA"/>
    <w:rsid w:val="00412FE1"/>
    <w:rsid w:val="00413131"/>
    <w:rsid w:val="004150B5"/>
    <w:rsid w:val="00415304"/>
    <w:rsid w:val="00416FFC"/>
    <w:rsid w:val="00420031"/>
    <w:rsid w:val="00426069"/>
    <w:rsid w:val="0042681B"/>
    <w:rsid w:val="00426D07"/>
    <w:rsid w:val="0042732A"/>
    <w:rsid w:val="0042782D"/>
    <w:rsid w:val="00427FE5"/>
    <w:rsid w:val="00430069"/>
    <w:rsid w:val="0043043A"/>
    <w:rsid w:val="0043218C"/>
    <w:rsid w:val="00432AD5"/>
    <w:rsid w:val="00433808"/>
    <w:rsid w:val="004338F8"/>
    <w:rsid w:val="00435428"/>
    <w:rsid w:val="00437BF4"/>
    <w:rsid w:val="004415C5"/>
    <w:rsid w:val="00441DD6"/>
    <w:rsid w:val="004421DF"/>
    <w:rsid w:val="00442C72"/>
    <w:rsid w:val="0044462C"/>
    <w:rsid w:val="00444871"/>
    <w:rsid w:val="00445032"/>
    <w:rsid w:val="00446041"/>
    <w:rsid w:val="00450F28"/>
    <w:rsid w:val="00451EE9"/>
    <w:rsid w:val="004521A5"/>
    <w:rsid w:val="004539A3"/>
    <w:rsid w:val="00455094"/>
    <w:rsid w:val="004557F7"/>
    <w:rsid w:val="00456314"/>
    <w:rsid w:val="00456D96"/>
    <w:rsid w:val="004570FB"/>
    <w:rsid w:val="004579E9"/>
    <w:rsid w:val="004608AA"/>
    <w:rsid w:val="0046396C"/>
    <w:rsid w:val="00463D56"/>
    <w:rsid w:val="004656CA"/>
    <w:rsid w:val="0046621C"/>
    <w:rsid w:val="004664AB"/>
    <w:rsid w:val="0046785D"/>
    <w:rsid w:val="00470EC9"/>
    <w:rsid w:val="00471630"/>
    <w:rsid w:val="004718D2"/>
    <w:rsid w:val="00471B62"/>
    <w:rsid w:val="004740EA"/>
    <w:rsid w:val="0047532F"/>
    <w:rsid w:val="00475B3C"/>
    <w:rsid w:val="00477213"/>
    <w:rsid w:val="004778D1"/>
    <w:rsid w:val="00477FCF"/>
    <w:rsid w:val="00481C1C"/>
    <w:rsid w:val="00481D8A"/>
    <w:rsid w:val="00483CD5"/>
    <w:rsid w:val="00483F5B"/>
    <w:rsid w:val="00485E7B"/>
    <w:rsid w:val="00486AA1"/>
    <w:rsid w:val="00486B72"/>
    <w:rsid w:val="00487D3D"/>
    <w:rsid w:val="00490297"/>
    <w:rsid w:val="00492226"/>
    <w:rsid w:val="004926BC"/>
    <w:rsid w:val="00492FF3"/>
    <w:rsid w:val="00493C2A"/>
    <w:rsid w:val="00494175"/>
    <w:rsid w:val="00495F19"/>
    <w:rsid w:val="00495F7B"/>
    <w:rsid w:val="004960CF"/>
    <w:rsid w:val="0049755B"/>
    <w:rsid w:val="00497FC6"/>
    <w:rsid w:val="004A0D26"/>
    <w:rsid w:val="004A31D4"/>
    <w:rsid w:val="004A39F6"/>
    <w:rsid w:val="004A3CB9"/>
    <w:rsid w:val="004A41B5"/>
    <w:rsid w:val="004A6516"/>
    <w:rsid w:val="004A65AA"/>
    <w:rsid w:val="004A6A22"/>
    <w:rsid w:val="004A6A78"/>
    <w:rsid w:val="004A7425"/>
    <w:rsid w:val="004B13A4"/>
    <w:rsid w:val="004B146F"/>
    <w:rsid w:val="004B2506"/>
    <w:rsid w:val="004B295B"/>
    <w:rsid w:val="004B2B29"/>
    <w:rsid w:val="004B35BC"/>
    <w:rsid w:val="004B439E"/>
    <w:rsid w:val="004B4400"/>
    <w:rsid w:val="004B4F7F"/>
    <w:rsid w:val="004B550E"/>
    <w:rsid w:val="004B5CD8"/>
    <w:rsid w:val="004B621B"/>
    <w:rsid w:val="004B6761"/>
    <w:rsid w:val="004B6881"/>
    <w:rsid w:val="004B72CC"/>
    <w:rsid w:val="004C10D2"/>
    <w:rsid w:val="004C3B13"/>
    <w:rsid w:val="004C5D6B"/>
    <w:rsid w:val="004C7884"/>
    <w:rsid w:val="004D134D"/>
    <w:rsid w:val="004D13BB"/>
    <w:rsid w:val="004D326C"/>
    <w:rsid w:val="004D4A8E"/>
    <w:rsid w:val="004D51D7"/>
    <w:rsid w:val="004D5E94"/>
    <w:rsid w:val="004D6147"/>
    <w:rsid w:val="004D7806"/>
    <w:rsid w:val="004E0D94"/>
    <w:rsid w:val="004E1D23"/>
    <w:rsid w:val="004E211C"/>
    <w:rsid w:val="004E2223"/>
    <w:rsid w:val="004E31C7"/>
    <w:rsid w:val="004E4082"/>
    <w:rsid w:val="004E5B47"/>
    <w:rsid w:val="004F2315"/>
    <w:rsid w:val="004F2F46"/>
    <w:rsid w:val="004F392A"/>
    <w:rsid w:val="004F41E3"/>
    <w:rsid w:val="004F4597"/>
    <w:rsid w:val="004F538A"/>
    <w:rsid w:val="004F5886"/>
    <w:rsid w:val="005018CF"/>
    <w:rsid w:val="00501FF4"/>
    <w:rsid w:val="0050210C"/>
    <w:rsid w:val="00503359"/>
    <w:rsid w:val="005044B5"/>
    <w:rsid w:val="005114BA"/>
    <w:rsid w:val="00512ECA"/>
    <w:rsid w:val="00514975"/>
    <w:rsid w:val="00515AD1"/>
    <w:rsid w:val="00515B43"/>
    <w:rsid w:val="00515CA3"/>
    <w:rsid w:val="00516022"/>
    <w:rsid w:val="00517868"/>
    <w:rsid w:val="0052030A"/>
    <w:rsid w:val="00521611"/>
    <w:rsid w:val="0052184D"/>
    <w:rsid w:val="00521B1D"/>
    <w:rsid w:val="005220E8"/>
    <w:rsid w:val="005230EF"/>
    <w:rsid w:val="00523316"/>
    <w:rsid w:val="00523498"/>
    <w:rsid w:val="00523563"/>
    <w:rsid w:val="005235E2"/>
    <w:rsid w:val="0052360A"/>
    <w:rsid w:val="0052431C"/>
    <w:rsid w:val="00524408"/>
    <w:rsid w:val="005246B8"/>
    <w:rsid w:val="0052544C"/>
    <w:rsid w:val="005265EC"/>
    <w:rsid w:val="0052717D"/>
    <w:rsid w:val="0053207F"/>
    <w:rsid w:val="005320CB"/>
    <w:rsid w:val="005333BA"/>
    <w:rsid w:val="00534455"/>
    <w:rsid w:val="005346DC"/>
    <w:rsid w:val="005357F2"/>
    <w:rsid w:val="00536222"/>
    <w:rsid w:val="0054187C"/>
    <w:rsid w:val="005422AA"/>
    <w:rsid w:val="00543593"/>
    <w:rsid w:val="00543790"/>
    <w:rsid w:val="00543BF2"/>
    <w:rsid w:val="00543E7D"/>
    <w:rsid w:val="005446DB"/>
    <w:rsid w:val="00546186"/>
    <w:rsid w:val="00546A05"/>
    <w:rsid w:val="00547466"/>
    <w:rsid w:val="00550386"/>
    <w:rsid w:val="005529B2"/>
    <w:rsid w:val="00553ED1"/>
    <w:rsid w:val="005546CE"/>
    <w:rsid w:val="00554E91"/>
    <w:rsid w:val="005551A8"/>
    <w:rsid w:val="005563FE"/>
    <w:rsid w:val="00556908"/>
    <w:rsid w:val="00557727"/>
    <w:rsid w:val="005613B8"/>
    <w:rsid w:val="00562371"/>
    <w:rsid w:val="005628A2"/>
    <w:rsid w:val="00562F16"/>
    <w:rsid w:val="00564ECD"/>
    <w:rsid w:val="005653DA"/>
    <w:rsid w:val="0056684D"/>
    <w:rsid w:val="005669D8"/>
    <w:rsid w:val="00566BC0"/>
    <w:rsid w:val="005711C3"/>
    <w:rsid w:val="005713BC"/>
    <w:rsid w:val="00573DB3"/>
    <w:rsid w:val="00576580"/>
    <w:rsid w:val="00576A37"/>
    <w:rsid w:val="00576AF1"/>
    <w:rsid w:val="00577047"/>
    <w:rsid w:val="00581981"/>
    <w:rsid w:val="00582C60"/>
    <w:rsid w:val="00582E7D"/>
    <w:rsid w:val="005834CC"/>
    <w:rsid w:val="00583554"/>
    <w:rsid w:val="00583595"/>
    <w:rsid w:val="00585DEC"/>
    <w:rsid w:val="00586446"/>
    <w:rsid w:val="00591C44"/>
    <w:rsid w:val="00591D5E"/>
    <w:rsid w:val="00591DD8"/>
    <w:rsid w:val="00592A98"/>
    <w:rsid w:val="00592D7C"/>
    <w:rsid w:val="005934E0"/>
    <w:rsid w:val="00593A31"/>
    <w:rsid w:val="00593DE8"/>
    <w:rsid w:val="00593E69"/>
    <w:rsid w:val="00594480"/>
    <w:rsid w:val="0059619E"/>
    <w:rsid w:val="00596F80"/>
    <w:rsid w:val="00597009"/>
    <w:rsid w:val="0059700B"/>
    <w:rsid w:val="005A0207"/>
    <w:rsid w:val="005A0EAD"/>
    <w:rsid w:val="005A222B"/>
    <w:rsid w:val="005A2A99"/>
    <w:rsid w:val="005A39F1"/>
    <w:rsid w:val="005A48AF"/>
    <w:rsid w:val="005A7288"/>
    <w:rsid w:val="005A75B9"/>
    <w:rsid w:val="005B0039"/>
    <w:rsid w:val="005B1DE2"/>
    <w:rsid w:val="005B247E"/>
    <w:rsid w:val="005B2B40"/>
    <w:rsid w:val="005B452A"/>
    <w:rsid w:val="005B6F93"/>
    <w:rsid w:val="005B7D89"/>
    <w:rsid w:val="005C00AC"/>
    <w:rsid w:val="005C166D"/>
    <w:rsid w:val="005C1D21"/>
    <w:rsid w:val="005C2212"/>
    <w:rsid w:val="005C2EB8"/>
    <w:rsid w:val="005C30E7"/>
    <w:rsid w:val="005C44D1"/>
    <w:rsid w:val="005C4F18"/>
    <w:rsid w:val="005C5437"/>
    <w:rsid w:val="005C6C50"/>
    <w:rsid w:val="005C73B0"/>
    <w:rsid w:val="005D0ADE"/>
    <w:rsid w:val="005D3120"/>
    <w:rsid w:val="005D32D1"/>
    <w:rsid w:val="005D3DA2"/>
    <w:rsid w:val="005D4831"/>
    <w:rsid w:val="005D4A6C"/>
    <w:rsid w:val="005E0618"/>
    <w:rsid w:val="005E1C98"/>
    <w:rsid w:val="005E3976"/>
    <w:rsid w:val="005E3A2D"/>
    <w:rsid w:val="005E4572"/>
    <w:rsid w:val="005E4C1A"/>
    <w:rsid w:val="005E5517"/>
    <w:rsid w:val="005E74C1"/>
    <w:rsid w:val="005F1C4E"/>
    <w:rsid w:val="005F29A7"/>
    <w:rsid w:val="005F2DAA"/>
    <w:rsid w:val="005F31FC"/>
    <w:rsid w:val="005F3F9D"/>
    <w:rsid w:val="005F40B9"/>
    <w:rsid w:val="005F7AAE"/>
    <w:rsid w:val="0060001B"/>
    <w:rsid w:val="00600417"/>
    <w:rsid w:val="006037D2"/>
    <w:rsid w:val="00604AA2"/>
    <w:rsid w:val="00607906"/>
    <w:rsid w:val="006102C9"/>
    <w:rsid w:val="00610EE9"/>
    <w:rsid w:val="0061241C"/>
    <w:rsid w:val="0061270B"/>
    <w:rsid w:val="0061332F"/>
    <w:rsid w:val="006140FD"/>
    <w:rsid w:val="0061570F"/>
    <w:rsid w:val="00616EE8"/>
    <w:rsid w:val="0061742F"/>
    <w:rsid w:val="00617E28"/>
    <w:rsid w:val="00623173"/>
    <w:rsid w:val="0062362A"/>
    <w:rsid w:val="006248B9"/>
    <w:rsid w:val="00625AD3"/>
    <w:rsid w:val="00625D58"/>
    <w:rsid w:val="00627CBC"/>
    <w:rsid w:val="00630E2E"/>
    <w:rsid w:val="006339F8"/>
    <w:rsid w:val="00635C05"/>
    <w:rsid w:val="00635C15"/>
    <w:rsid w:val="00636600"/>
    <w:rsid w:val="006366F6"/>
    <w:rsid w:val="0063703E"/>
    <w:rsid w:val="00640667"/>
    <w:rsid w:val="00640A23"/>
    <w:rsid w:val="00640C03"/>
    <w:rsid w:val="00643483"/>
    <w:rsid w:val="00644BC4"/>
    <w:rsid w:val="00644F02"/>
    <w:rsid w:val="006451C7"/>
    <w:rsid w:val="0064599D"/>
    <w:rsid w:val="006474BF"/>
    <w:rsid w:val="00647B4B"/>
    <w:rsid w:val="00647F4C"/>
    <w:rsid w:val="0065105A"/>
    <w:rsid w:val="00651F9F"/>
    <w:rsid w:val="00652239"/>
    <w:rsid w:val="0065332D"/>
    <w:rsid w:val="00653D78"/>
    <w:rsid w:val="006545C6"/>
    <w:rsid w:val="0065579B"/>
    <w:rsid w:val="00656334"/>
    <w:rsid w:val="00656339"/>
    <w:rsid w:val="00657133"/>
    <w:rsid w:val="00657B2E"/>
    <w:rsid w:val="00657C7B"/>
    <w:rsid w:val="00660D92"/>
    <w:rsid w:val="006611C7"/>
    <w:rsid w:val="006612A2"/>
    <w:rsid w:val="006623BA"/>
    <w:rsid w:val="00662DA4"/>
    <w:rsid w:val="00664FDF"/>
    <w:rsid w:val="00671419"/>
    <w:rsid w:val="00674ACD"/>
    <w:rsid w:val="006751B3"/>
    <w:rsid w:val="00675263"/>
    <w:rsid w:val="00675422"/>
    <w:rsid w:val="00675AA7"/>
    <w:rsid w:val="00676829"/>
    <w:rsid w:val="00677B86"/>
    <w:rsid w:val="00681C53"/>
    <w:rsid w:val="00683565"/>
    <w:rsid w:val="00683B46"/>
    <w:rsid w:val="0068679B"/>
    <w:rsid w:val="00686ACF"/>
    <w:rsid w:val="006873B4"/>
    <w:rsid w:val="00690501"/>
    <w:rsid w:val="006917D8"/>
    <w:rsid w:val="0069246F"/>
    <w:rsid w:val="00695228"/>
    <w:rsid w:val="00695E52"/>
    <w:rsid w:val="00697259"/>
    <w:rsid w:val="006A0027"/>
    <w:rsid w:val="006A059E"/>
    <w:rsid w:val="006A1554"/>
    <w:rsid w:val="006A2583"/>
    <w:rsid w:val="006A53C1"/>
    <w:rsid w:val="006A6494"/>
    <w:rsid w:val="006A7D70"/>
    <w:rsid w:val="006B01C4"/>
    <w:rsid w:val="006B0DA2"/>
    <w:rsid w:val="006B0F03"/>
    <w:rsid w:val="006B1389"/>
    <w:rsid w:val="006B1ED6"/>
    <w:rsid w:val="006B293A"/>
    <w:rsid w:val="006B30F6"/>
    <w:rsid w:val="006B3E1D"/>
    <w:rsid w:val="006B4D3A"/>
    <w:rsid w:val="006B5928"/>
    <w:rsid w:val="006B61DA"/>
    <w:rsid w:val="006B6384"/>
    <w:rsid w:val="006B657A"/>
    <w:rsid w:val="006B680D"/>
    <w:rsid w:val="006B70E1"/>
    <w:rsid w:val="006B7315"/>
    <w:rsid w:val="006B78A9"/>
    <w:rsid w:val="006C4145"/>
    <w:rsid w:val="006C444E"/>
    <w:rsid w:val="006C4DCE"/>
    <w:rsid w:val="006C6689"/>
    <w:rsid w:val="006C6E31"/>
    <w:rsid w:val="006D03AA"/>
    <w:rsid w:val="006D358A"/>
    <w:rsid w:val="006D35FD"/>
    <w:rsid w:val="006D3864"/>
    <w:rsid w:val="006D6CD8"/>
    <w:rsid w:val="006D731C"/>
    <w:rsid w:val="006D7B47"/>
    <w:rsid w:val="006E1F19"/>
    <w:rsid w:val="006E2A7D"/>
    <w:rsid w:val="006E61E5"/>
    <w:rsid w:val="006E6470"/>
    <w:rsid w:val="006E6887"/>
    <w:rsid w:val="006E7616"/>
    <w:rsid w:val="006F0C64"/>
    <w:rsid w:val="006F0E2E"/>
    <w:rsid w:val="006F4F62"/>
    <w:rsid w:val="00700B7F"/>
    <w:rsid w:val="00700CA7"/>
    <w:rsid w:val="00702AB6"/>
    <w:rsid w:val="00704055"/>
    <w:rsid w:val="00705AA7"/>
    <w:rsid w:val="00706A29"/>
    <w:rsid w:val="00707868"/>
    <w:rsid w:val="0071033B"/>
    <w:rsid w:val="00710AF0"/>
    <w:rsid w:val="00711680"/>
    <w:rsid w:val="00711D56"/>
    <w:rsid w:val="00712DFD"/>
    <w:rsid w:val="007155F3"/>
    <w:rsid w:val="00715956"/>
    <w:rsid w:val="00715B1E"/>
    <w:rsid w:val="0072042D"/>
    <w:rsid w:val="00720E50"/>
    <w:rsid w:val="00722417"/>
    <w:rsid w:val="00722664"/>
    <w:rsid w:val="00722EDC"/>
    <w:rsid w:val="0072539B"/>
    <w:rsid w:val="00725CC0"/>
    <w:rsid w:val="00725F55"/>
    <w:rsid w:val="0072697D"/>
    <w:rsid w:val="0072789A"/>
    <w:rsid w:val="00732B23"/>
    <w:rsid w:val="00732CED"/>
    <w:rsid w:val="00733564"/>
    <w:rsid w:val="00733886"/>
    <w:rsid w:val="0073752F"/>
    <w:rsid w:val="00737AA1"/>
    <w:rsid w:val="007426E6"/>
    <w:rsid w:val="007435CB"/>
    <w:rsid w:val="00743DEA"/>
    <w:rsid w:val="00744E25"/>
    <w:rsid w:val="007463C5"/>
    <w:rsid w:val="00750E46"/>
    <w:rsid w:val="00752F7D"/>
    <w:rsid w:val="00755FEB"/>
    <w:rsid w:val="00757F7F"/>
    <w:rsid w:val="0076133A"/>
    <w:rsid w:val="00761B1F"/>
    <w:rsid w:val="00762EAD"/>
    <w:rsid w:val="0076355E"/>
    <w:rsid w:val="00764C5F"/>
    <w:rsid w:val="00764D43"/>
    <w:rsid w:val="007652EA"/>
    <w:rsid w:val="00765D0B"/>
    <w:rsid w:val="007671F7"/>
    <w:rsid w:val="00770A8A"/>
    <w:rsid w:val="0077124E"/>
    <w:rsid w:val="007720C0"/>
    <w:rsid w:val="0077247D"/>
    <w:rsid w:val="00773018"/>
    <w:rsid w:val="007739B1"/>
    <w:rsid w:val="00773AF3"/>
    <w:rsid w:val="0077407A"/>
    <w:rsid w:val="007808EA"/>
    <w:rsid w:val="00780F90"/>
    <w:rsid w:val="00781CEF"/>
    <w:rsid w:val="0078316C"/>
    <w:rsid w:val="007831AB"/>
    <w:rsid w:val="0078347A"/>
    <w:rsid w:val="0078460D"/>
    <w:rsid w:val="00784CB8"/>
    <w:rsid w:val="00785715"/>
    <w:rsid w:val="007904A3"/>
    <w:rsid w:val="00790ABC"/>
    <w:rsid w:val="007913E6"/>
    <w:rsid w:val="0079176A"/>
    <w:rsid w:val="00792DD7"/>
    <w:rsid w:val="0079354D"/>
    <w:rsid w:val="00793DAE"/>
    <w:rsid w:val="00793EE8"/>
    <w:rsid w:val="00794AFD"/>
    <w:rsid w:val="00795D4C"/>
    <w:rsid w:val="0079626B"/>
    <w:rsid w:val="00797B1D"/>
    <w:rsid w:val="007A0241"/>
    <w:rsid w:val="007A03ED"/>
    <w:rsid w:val="007A0D65"/>
    <w:rsid w:val="007A10EC"/>
    <w:rsid w:val="007A19AA"/>
    <w:rsid w:val="007A1E6E"/>
    <w:rsid w:val="007A2057"/>
    <w:rsid w:val="007A25F7"/>
    <w:rsid w:val="007A26D6"/>
    <w:rsid w:val="007A49EC"/>
    <w:rsid w:val="007A5575"/>
    <w:rsid w:val="007A6766"/>
    <w:rsid w:val="007A6869"/>
    <w:rsid w:val="007A68D5"/>
    <w:rsid w:val="007A7855"/>
    <w:rsid w:val="007A7F54"/>
    <w:rsid w:val="007B138D"/>
    <w:rsid w:val="007B1ADE"/>
    <w:rsid w:val="007B1EFD"/>
    <w:rsid w:val="007B3042"/>
    <w:rsid w:val="007B4C02"/>
    <w:rsid w:val="007B5F78"/>
    <w:rsid w:val="007B6337"/>
    <w:rsid w:val="007B649E"/>
    <w:rsid w:val="007B64EA"/>
    <w:rsid w:val="007B6622"/>
    <w:rsid w:val="007B6D27"/>
    <w:rsid w:val="007C05AE"/>
    <w:rsid w:val="007C0B0B"/>
    <w:rsid w:val="007C0C43"/>
    <w:rsid w:val="007C2429"/>
    <w:rsid w:val="007C3221"/>
    <w:rsid w:val="007C339A"/>
    <w:rsid w:val="007C3634"/>
    <w:rsid w:val="007C3B0C"/>
    <w:rsid w:val="007C4E50"/>
    <w:rsid w:val="007C5B1A"/>
    <w:rsid w:val="007C5F81"/>
    <w:rsid w:val="007D0567"/>
    <w:rsid w:val="007D1143"/>
    <w:rsid w:val="007D2006"/>
    <w:rsid w:val="007D3727"/>
    <w:rsid w:val="007D3F56"/>
    <w:rsid w:val="007D6014"/>
    <w:rsid w:val="007D749C"/>
    <w:rsid w:val="007D7DD8"/>
    <w:rsid w:val="007E0329"/>
    <w:rsid w:val="007E1D65"/>
    <w:rsid w:val="007E2A36"/>
    <w:rsid w:val="007E457F"/>
    <w:rsid w:val="007E4856"/>
    <w:rsid w:val="007E4B07"/>
    <w:rsid w:val="007E4EAC"/>
    <w:rsid w:val="007E5B92"/>
    <w:rsid w:val="007E63F6"/>
    <w:rsid w:val="007E6CD2"/>
    <w:rsid w:val="007E700B"/>
    <w:rsid w:val="007E7041"/>
    <w:rsid w:val="007E7C89"/>
    <w:rsid w:val="007F32F4"/>
    <w:rsid w:val="007F7750"/>
    <w:rsid w:val="00801C6C"/>
    <w:rsid w:val="008021AE"/>
    <w:rsid w:val="00803A11"/>
    <w:rsid w:val="00804CDC"/>
    <w:rsid w:val="00805255"/>
    <w:rsid w:val="00805CB9"/>
    <w:rsid w:val="00805FC8"/>
    <w:rsid w:val="00807277"/>
    <w:rsid w:val="00807444"/>
    <w:rsid w:val="00810463"/>
    <w:rsid w:val="008109A4"/>
    <w:rsid w:val="00813475"/>
    <w:rsid w:val="008137A9"/>
    <w:rsid w:val="00814237"/>
    <w:rsid w:val="00814786"/>
    <w:rsid w:val="0081560D"/>
    <w:rsid w:val="008162DC"/>
    <w:rsid w:val="00817FF3"/>
    <w:rsid w:val="00821ACA"/>
    <w:rsid w:val="0082426F"/>
    <w:rsid w:val="008251E6"/>
    <w:rsid w:val="00826AB6"/>
    <w:rsid w:val="0082700C"/>
    <w:rsid w:val="0082710C"/>
    <w:rsid w:val="00830CAD"/>
    <w:rsid w:val="008317D4"/>
    <w:rsid w:val="00831BE9"/>
    <w:rsid w:val="00831C0B"/>
    <w:rsid w:val="008322EA"/>
    <w:rsid w:val="008326D2"/>
    <w:rsid w:val="00833030"/>
    <w:rsid w:val="00833493"/>
    <w:rsid w:val="008343E4"/>
    <w:rsid w:val="00834D2A"/>
    <w:rsid w:val="00834DED"/>
    <w:rsid w:val="00836507"/>
    <w:rsid w:val="00836D3D"/>
    <w:rsid w:val="008371D6"/>
    <w:rsid w:val="00840A84"/>
    <w:rsid w:val="00842E63"/>
    <w:rsid w:val="00843397"/>
    <w:rsid w:val="008435E9"/>
    <w:rsid w:val="0084366B"/>
    <w:rsid w:val="00844022"/>
    <w:rsid w:val="0084406D"/>
    <w:rsid w:val="00844DB1"/>
    <w:rsid w:val="008454E3"/>
    <w:rsid w:val="0084721E"/>
    <w:rsid w:val="00851258"/>
    <w:rsid w:val="0085181B"/>
    <w:rsid w:val="008519EB"/>
    <w:rsid w:val="00851EBC"/>
    <w:rsid w:val="00852295"/>
    <w:rsid w:val="00852A0A"/>
    <w:rsid w:val="00853190"/>
    <w:rsid w:val="00853279"/>
    <w:rsid w:val="00853838"/>
    <w:rsid w:val="008541E8"/>
    <w:rsid w:val="0085543D"/>
    <w:rsid w:val="00856C52"/>
    <w:rsid w:val="00857645"/>
    <w:rsid w:val="00857985"/>
    <w:rsid w:val="00857BBD"/>
    <w:rsid w:val="00857C67"/>
    <w:rsid w:val="0086074E"/>
    <w:rsid w:val="00860E53"/>
    <w:rsid w:val="008614CB"/>
    <w:rsid w:val="008647EA"/>
    <w:rsid w:val="00865CCB"/>
    <w:rsid w:val="008667BD"/>
    <w:rsid w:val="0086743C"/>
    <w:rsid w:val="008701A2"/>
    <w:rsid w:val="00871FC3"/>
    <w:rsid w:val="00874281"/>
    <w:rsid w:val="00875586"/>
    <w:rsid w:val="008758E3"/>
    <w:rsid w:val="00876449"/>
    <w:rsid w:val="0087779A"/>
    <w:rsid w:val="008777C1"/>
    <w:rsid w:val="00877840"/>
    <w:rsid w:val="00880EF4"/>
    <w:rsid w:val="008810E1"/>
    <w:rsid w:val="008861F5"/>
    <w:rsid w:val="00886EDA"/>
    <w:rsid w:val="008905D5"/>
    <w:rsid w:val="00890EA8"/>
    <w:rsid w:val="0089126B"/>
    <w:rsid w:val="00891907"/>
    <w:rsid w:val="00892A6E"/>
    <w:rsid w:val="00892C97"/>
    <w:rsid w:val="00893D71"/>
    <w:rsid w:val="0089400E"/>
    <w:rsid w:val="008944AF"/>
    <w:rsid w:val="00895BCD"/>
    <w:rsid w:val="008A07FE"/>
    <w:rsid w:val="008A7E79"/>
    <w:rsid w:val="008B14FB"/>
    <w:rsid w:val="008B1F75"/>
    <w:rsid w:val="008B291F"/>
    <w:rsid w:val="008B2CC9"/>
    <w:rsid w:val="008B5507"/>
    <w:rsid w:val="008B708E"/>
    <w:rsid w:val="008B7F33"/>
    <w:rsid w:val="008C220A"/>
    <w:rsid w:val="008C5A83"/>
    <w:rsid w:val="008D2AF9"/>
    <w:rsid w:val="008D340D"/>
    <w:rsid w:val="008D3F12"/>
    <w:rsid w:val="008D4D67"/>
    <w:rsid w:val="008D5000"/>
    <w:rsid w:val="008D58F7"/>
    <w:rsid w:val="008D74B2"/>
    <w:rsid w:val="008E077C"/>
    <w:rsid w:val="008E20C2"/>
    <w:rsid w:val="008E2BBE"/>
    <w:rsid w:val="008E2CEB"/>
    <w:rsid w:val="008E33DA"/>
    <w:rsid w:val="008E4079"/>
    <w:rsid w:val="008E474B"/>
    <w:rsid w:val="008E79AE"/>
    <w:rsid w:val="008E7AD6"/>
    <w:rsid w:val="008F1516"/>
    <w:rsid w:val="008F20CF"/>
    <w:rsid w:val="008F4C3E"/>
    <w:rsid w:val="008F4F07"/>
    <w:rsid w:val="008F5649"/>
    <w:rsid w:val="008F5CE5"/>
    <w:rsid w:val="008F68A0"/>
    <w:rsid w:val="008F6BFB"/>
    <w:rsid w:val="0090043E"/>
    <w:rsid w:val="00900B5A"/>
    <w:rsid w:val="00902460"/>
    <w:rsid w:val="0090291B"/>
    <w:rsid w:val="00903C5A"/>
    <w:rsid w:val="00904B1C"/>
    <w:rsid w:val="009055FB"/>
    <w:rsid w:val="00907194"/>
    <w:rsid w:val="0090733A"/>
    <w:rsid w:val="00911695"/>
    <w:rsid w:val="009146AB"/>
    <w:rsid w:val="00915F43"/>
    <w:rsid w:val="009203D4"/>
    <w:rsid w:val="0092115E"/>
    <w:rsid w:val="00923048"/>
    <w:rsid w:val="009239F6"/>
    <w:rsid w:val="00925302"/>
    <w:rsid w:val="00925BC0"/>
    <w:rsid w:val="00926EAB"/>
    <w:rsid w:val="00932ACD"/>
    <w:rsid w:val="00933B62"/>
    <w:rsid w:val="00934758"/>
    <w:rsid w:val="009352DE"/>
    <w:rsid w:val="009356C1"/>
    <w:rsid w:val="00936308"/>
    <w:rsid w:val="00936BF8"/>
    <w:rsid w:val="00936F4A"/>
    <w:rsid w:val="009401D8"/>
    <w:rsid w:val="00940FE2"/>
    <w:rsid w:val="0094309C"/>
    <w:rsid w:val="009432CB"/>
    <w:rsid w:val="0094799A"/>
    <w:rsid w:val="00947C20"/>
    <w:rsid w:val="00950A85"/>
    <w:rsid w:val="00952278"/>
    <w:rsid w:val="009531F1"/>
    <w:rsid w:val="00954B1E"/>
    <w:rsid w:val="00954E6D"/>
    <w:rsid w:val="00956369"/>
    <w:rsid w:val="009600D9"/>
    <w:rsid w:val="009603DF"/>
    <w:rsid w:val="00960811"/>
    <w:rsid w:val="00962A6B"/>
    <w:rsid w:val="00964839"/>
    <w:rsid w:val="00964874"/>
    <w:rsid w:val="00964D8A"/>
    <w:rsid w:val="009664F5"/>
    <w:rsid w:val="0096659E"/>
    <w:rsid w:val="009665A3"/>
    <w:rsid w:val="00967A0D"/>
    <w:rsid w:val="00967FC2"/>
    <w:rsid w:val="009722B0"/>
    <w:rsid w:val="00973411"/>
    <w:rsid w:val="0097360C"/>
    <w:rsid w:val="00974F04"/>
    <w:rsid w:val="00976BEA"/>
    <w:rsid w:val="00980281"/>
    <w:rsid w:val="0098202B"/>
    <w:rsid w:val="009833AC"/>
    <w:rsid w:val="00984BA6"/>
    <w:rsid w:val="00986426"/>
    <w:rsid w:val="009869E1"/>
    <w:rsid w:val="00986A65"/>
    <w:rsid w:val="00987F28"/>
    <w:rsid w:val="009903FD"/>
    <w:rsid w:val="00990D52"/>
    <w:rsid w:val="00992558"/>
    <w:rsid w:val="0099289B"/>
    <w:rsid w:val="00993C62"/>
    <w:rsid w:val="009974A0"/>
    <w:rsid w:val="009A1AA9"/>
    <w:rsid w:val="009A368C"/>
    <w:rsid w:val="009A4B18"/>
    <w:rsid w:val="009A55FD"/>
    <w:rsid w:val="009A5734"/>
    <w:rsid w:val="009A5D7B"/>
    <w:rsid w:val="009A76D9"/>
    <w:rsid w:val="009A77F2"/>
    <w:rsid w:val="009B1828"/>
    <w:rsid w:val="009B5C40"/>
    <w:rsid w:val="009B5CFE"/>
    <w:rsid w:val="009B71A4"/>
    <w:rsid w:val="009B7639"/>
    <w:rsid w:val="009C468A"/>
    <w:rsid w:val="009C5125"/>
    <w:rsid w:val="009C535B"/>
    <w:rsid w:val="009C6D79"/>
    <w:rsid w:val="009C7F36"/>
    <w:rsid w:val="009D1991"/>
    <w:rsid w:val="009D19D5"/>
    <w:rsid w:val="009D3B46"/>
    <w:rsid w:val="009E143E"/>
    <w:rsid w:val="009E19C8"/>
    <w:rsid w:val="009E26D8"/>
    <w:rsid w:val="009E28CE"/>
    <w:rsid w:val="009E43D3"/>
    <w:rsid w:val="009E56E4"/>
    <w:rsid w:val="009E66F3"/>
    <w:rsid w:val="009E79E2"/>
    <w:rsid w:val="009F1C6D"/>
    <w:rsid w:val="009F2931"/>
    <w:rsid w:val="009F3BBA"/>
    <w:rsid w:val="009F4FAC"/>
    <w:rsid w:val="009F771E"/>
    <w:rsid w:val="00A02AB5"/>
    <w:rsid w:val="00A03B12"/>
    <w:rsid w:val="00A03B71"/>
    <w:rsid w:val="00A04414"/>
    <w:rsid w:val="00A04B06"/>
    <w:rsid w:val="00A057B5"/>
    <w:rsid w:val="00A059C6"/>
    <w:rsid w:val="00A05A0A"/>
    <w:rsid w:val="00A06B0A"/>
    <w:rsid w:val="00A07FC4"/>
    <w:rsid w:val="00A103B5"/>
    <w:rsid w:val="00A10657"/>
    <w:rsid w:val="00A1098C"/>
    <w:rsid w:val="00A10D6B"/>
    <w:rsid w:val="00A113C5"/>
    <w:rsid w:val="00A13348"/>
    <w:rsid w:val="00A136A0"/>
    <w:rsid w:val="00A13F4C"/>
    <w:rsid w:val="00A143DF"/>
    <w:rsid w:val="00A14614"/>
    <w:rsid w:val="00A14941"/>
    <w:rsid w:val="00A15836"/>
    <w:rsid w:val="00A16300"/>
    <w:rsid w:val="00A16A12"/>
    <w:rsid w:val="00A17598"/>
    <w:rsid w:val="00A2074A"/>
    <w:rsid w:val="00A21462"/>
    <w:rsid w:val="00A221B2"/>
    <w:rsid w:val="00A22A3D"/>
    <w:rsid w:val="00A2485E"/>
    <w:rsid w:val="00A24FEF"/>
    <w:rsid w:val="00A26B4B"/>
    <w:rsid w:val="00A27E57"/>
    <w:rsid w:val="00A30C82"/>
    <w:rsid w:val="00A33207"/>
    <w:rsid w:val="00A3372A"/>
    <w:rsid w:val="00A33F9B"/>
    <w:rsid w:val="00A358BB"/>
    <w:rsid w:val="00A35B75"/>
    <w:rsid w:val="00A366F9"/>
    <w:rsid w:val="00A367C6"/>
    <w:rsid w:val="00A36F1D"/>
    <w:rsid w:val="00A376A6"/>
    <w:rsid w:val="00A37F8E"/>
    <w:rsid w:val="00A37F8F"/>
    <w:rsid w:val="00A40419"/>
    <w:rsid w:val="00A408FB"/>
    <w:rsid w:val="00A41F7D"/>
    <w:rsid w:val="00A42724"/>
    <w:rsid w:val="00A43206"/>
    <w:rsid w:val="00A43975"/>
    <w:rsid w:val="00A43BAD"/>
    <w:rsid w:val="00A43F6B"/>
    <w:rsid w:val="00A440DB"/>
    <w:rsid w:val="00A44214"/>
    <w:rsid w:val="00A45802"/>
    <w:rsid w:val="00A45B4A"/>
    <w:rsid w:val="00A473B5"/>
    <w:rsid w:val="00A47F88"/>
    <w:rsid w:val="00A60ABA"/>
    <w:rsid w:val="00A60B7D"/>
    <w:rsid w:val="00A6432D"/>
    <w:rsid w:val="00A65DB8"/>
    <w:rsid w:val="00A66AAE"/>
    <w:rsid w:val="00A67A3A"/>
    <w:rsid w:val="00A703F0"/>
    <w:rsid w:val="00A71BC3"/>
    <w:rsid w:val="00A71F18"/>
    <w:rsid w:val="00A72162"/>
    <w:rsid w:val="00A72915"/>
    <w:rsid w:val="00A72D3F"/>
    <w:rsid w:val="00A74AB6"/>
    <w:rsid w:val="00A752EF"/>
    <w:rsid w:val="00A7545D"/>
    <w:rsid w:val="00A80D2D"/>
    <w:rsid w:val="00A822A8"/>
    <w:rsid w:val="00A8232F"/>
    <w:rsid w:val="00A826E9"/>
    <w:rsid w:val="00A829F8"/>
    <w:rsid w:val="00A83680"/>
    <w:rsid w:val="00A845CB"/>
    <w:rsid w:val="00A84D60"/>
    <w:rsid w:val="00A86920"/>
    <w:rsid w:val="00A86943"/>
    <w:rsid w:val="00A90933"/>
    <w:rsid w:val="00A91939"/>
    <w:rsid w:val="00A921CD"/>
    <w:rsid w:val="00A929E0"/>
    <w:rsid w:val="00A92C8D"/>
    <w:rsid w:val="00A93065"/>
    <w:rsid w:val="00A9325D"/>
    <w:rsid w:val="00A95649"/>
    <w:rsid w:val="00A95DFA"/>
    <w:rsid w:val="00A97993"/>
    <w:rsid w:val="00AA2B8F"/>
    <w:rsid w:val="00AA7909"/>
    <w:rsid w:val="00AB10F6"/>
    <w:rsid w:val="00AB2B6D"/>
    <w:rsid w:val="00AB2ECF"/>
    <w:rsid w:val="00AB42E4"/>
    <w:rsid w:val="00AB46EB"/>
    <w:rsid w:val="00AB5C8B"/>
    <w:rsid w:val="00AB5D2E"/>
    <w:rsid w:val="00AB5E6E"/>
    <w:rsid w:val="00AB6910"/>
    <w:rsid w:val="00AC1159"/>
    <w:rsid w:val="00AC2A9A"/>
    <w:rsid w:val="00AC49DD"/>
    <w:rsid w:val="00AC5B59"/>
    <w:rsid w:val="00AC7AAC"/>
    <w:rsid w:val="00AD09FB"/>
    <w:rsid w:val="00AD194D"/>
    <w:rsid w:val="00AD1CC9"/>
    <w:rsid w:val="00AD1EF6"/>
    <w:rsid w:val="00AD2391"/>
    <w:rsid w:val="00AD34EE"/>
    <w:rsid w:val="00AD3922"/>
    <w:rsid w:val="00AD405B"/>
    <w:rsid w:val="00AD4513"/>
    <w:rsid w:val="00AD5983"/>
    <w:rsid w:val="00AD7076"/>
    <w:rsid w:val="00AD74E4"/>
    <w:rsid w:val="00AE099B"/>
    <w:rsid w:val="00AE0A20"/>
    <w:rsid w:val="00AE205E"/>
    <w:rsid w:val="00AE244F"/>
    <w:rsid w:val="00AE4A4D"/>
    <w:rsid w:val="00AE4CA0"/>
    <w:rsid w:val="00AE5E60"/>
    <w:rsid w:val="00AE6BE0"/>
    <w:rsid w:val="00AE6ED3"/>
    <w:rsid w:val="00AF0769"/>
    <w:rsid w:val="00AF22CE"/>
    <w:rsid w:val="00AF25CF"/>
    <w:rsid w:val="00AF525D"/>
    <w:rsid w:val="00AF6991"/>
    <w:rsid w:val="00B02797"/>
    <w:rsid w:val="00B0438A"/>
    <w:rsid w:val="00B054E7"/>
    <w:rsid w:val="00B05945"/>
    <w:rsid w:val="00B05E9F"/>
    <w:rsid w:val="00B070E8"/>
    <w:rsid w:val="00B07125"/>
    <w:rsid w:val="00B103AF"/>
    <w:rsid w:val="00B13CE3"/>
    <w:rsid w:val="00B165C3"/>
    <w:rsid w:val="00B16C07"/>
    <w:rsid w:val="00B1713C"/>
    <w:rsid w:val="00B1733A"/>
    <w:rsid w:val="00B208BF"/>
    <w:rsid w:val="00B224BB"/>
    <w:rsid w:val="00B22589"/>
    <w:rsid w:val="00B234B3"/>
    <w:rsid w:val="00B25A56"/>
    <w:rsid w:val="00B25B66"/>
    <w:rsid w:val="00B26DE9"/>
    <w:rsid w:val="00B27D2E"/>
    <w:rsid w:val="00B301E4"/>
    <w:rsid w:val="00B30878"/>
    <w:rsid w:val="00B31DE5"/>
    <w:rsid w:val="00B322FA"/>
    <w:rsid w:val="00B333AD"/>
    <w:rsid w:val="00B358F7"/>
    <w:rsid w:val="00B40293"/>
    <w:rsid w:val="00B40969"/>
    <w:rsid w:val="00B40C87"/>
    <w:rsid w:val="00B4140E"/>
    <w:rsid w:val="00B4172E"/>
    <w:rsid w:val="00B41C97"/>
    <w:rsid w:val="00B42C12"/>
    <w:rsid w:val="00B44670"/>
    <w:rsid w:val="00B46442"/>
    <w:rsid w:val="00B47AB4"/>
    <w:rsid w:val="00B50583"/>
    <w:rsid w:val="00B536E7"/>
    <w:rsid w:val="00B53ABB"/>
    <w:rsid w:val="00B54DC0"/>
    <w:rsid w:val="00B55A00"/>
    <w:rsid w:val="00B56A39"/>
    <w:rsid w:val="00B56BD1"/>
    <w:rsid w:val="00B616DE"/>
    <w:rsid w:val="00B6240F"/>
    <w:rsid w:val="00B62850"/>
    <w:rsid w:val="00B6333D"/>
    <w:rsid w:val="00B63F30"/>
    <w:rsid w:val="00B6442A"/>
    <w:rsid w:val="00B66438"/>
    <w:rsid w:val="00B70B7F"/>
    <w:rsid w:val="00B7108E"/>
    <w:rsid w:val="00B734BC"/>
    <w:rsid w:val="00B73807"/>
    <w:rsid w:val="00B73E85"/>
    <w:rsid w:val="00B75F1C"/>
    <w:rsid w:val="00B76D86"/>
    <w:rsid w:val="00B7779C"/>
    <w:rsid w:val="00B8022A"/>
    <w:rsid w:val="00B81A02"/>
    <w:rsid w:val="00B81E6F"/>
    <w:rsid w:val="00B83124"/>
    <w:rsid w:val="00B83417"/>
    <w:rsid w:val="00B8356C"/>
    <w:rsid w:val="00B83B8A"/>
    <w:rsid w:val="00B84D2C"/>
    <w:rsid w:val="00B84E4D"/>
    <w:rsid w:val="00B858CE"/>
    <w:rsid w:val="00B85CAB"/>
    <w:rsid w:val="00B865B1"/>
    <w:rsid w:val="00B91BC7"/>
    <w:rsid w:val="00B91CBA"/>
    <w:rsid w:val="00B91DBC"/>
    <w:rsid w:val="00B920C2"/>
    <w:rsid w:val="00B9242E"/>
    <w:rsid w:val="00B93581"/>
    <w:rsid w:val="00BA29DD"/>
    <w:rsid w:val="00BA328E"/>
    <w:rsid w:val="00BA3FCD"/>
    <w:rsid w:val="00BA5267"/>
    <w:rsid w:val="00BA6845"/>
    <w:rsid w:val="00BA7B01"/>
    <w:rsid w:val="00BB0236"/>
    <w:rsid w:val="00BB026A"/>
    <w:rsid w:val="00BB089C"/>
    <w:rsid w:val="00BB09B0"/>
    <w:rsid w:val="00BB0F11"/>
    <w:rsid w:val="00BB0F19"/>
    <w:rsid w:val="00BB199F"/>
    <w:rsid w:val="00BB32BE"/>
    <w:rsid w:val="00BB42B5"/>
    <w:rsid w:val="00BB6228"/>
    <w:rsid w:val="00BB65B4"/>
    <w:rsid w:val="00BC0B5B"/>
    <w:rsid w:val="00BC0C0F"/>
    <w:rsid w:val="00BC10F1"/>
    <w:rsid w:val="00BC1BF8"/>
    <w:rsid w:val="00BC2615"/>
    <w:rsid w:val="00BC3A14"/>
    <w:rsid w:val="00BC5667"/>
    <w:rsid w:val="00BC6311"/>
    <w:rsid w:val="00BC68B6"/>
    <w:rsid w:val="00BC6A8F"/>
    <w:rsid w:val="00BC6FA4"/>
    <w:rsid w:val="00BC6FC5"/>
    <w:rsid w:val="00BC7F86"/>
    <w:rsid w:val="00BD0C11"/>
    <w:rsid w:val="00BD1F93"/>
    <w:rsid w:val="00BD3CD0"/>
    <w:rsid w:val="00BD59D3"/>
    <w:rsid w:val="00BD6112"/>
    <w:rsid w:val="00BD7B7F"/>
    <w:rsid w:val="00BD7B9E"/>
    <w:rsid w:val="00BE0DF2"/>
    <w:rsid w:val="00BE1028"/>
    <w:rsid w:val="00BE3B05"/>
    <w:rsid w:val="00BE3EEF"/>
    <w:rsid w:val="00BE3F1B"/>
    <w:rsid w:val="00BE5246"/>
    <w:rsid w:val="00BE725D"/>
    <w:rsid w:val="00BE747C"/>
    <w:rsid w:val="00BE76DD"/>
    <w:rsid w:val="00BF0862"/>
    <w:rsid w:val="00BF087E"/>
    <w:rsid w:val="00BF2149"/>
    <w:rsid w:val="00BF2CD8"/>
    <w:rsid w:val="00BF2D36"/>
    <w:rsid w:val="00BF3A31"/>
    <w:rsid w:val="00BF4585"/>
    <w:rsid w:val="00BF4FD3"/>
    <w:rsid w:val="00BF67E7"/>
    <w:rsid w:val="00BF6C57"/>
    <w:rsid w:val="00BF6FD4"/>
    <w:rsid w:val="00BF7157"/>
    <w:rsid w:val="00C00178"/>
    <w:rsid w:val="00C00CC1"/>
    <w:rsid w:val="00C01687"/>
    <w:rsid w:val="00C04025"/>
    <w:rsid w:val="00C06331"/>
    <w:rsid w:val="00C071F6"/>
    <w:rsid w:val="00C12F05"/>
    <w:rsid w:val="00C13F12"/>
    <w:rsid w:val="00C148A7"/>
    <w:rsid w:val="00C155E9"/>
    <w:rsid w:val="00C22DEE"/>
    <w:rsid w:val="00C22E26"/>
    <w:rsid w:val="00C24734"/>
    <w:rsid w:val="00C2530A"/>
    <w:rsid w:val="00C27850"/>
    <w:rsid w:val="00C27BF7"/>
    <w:rsid w:val="00C30733"/>
    <w:rsid w:val="00C3100D"/>
    <w:rsid w:val="00C3311E"/>
    <w:rsid w:val="00C35740"/>
    <w:rsid w:val="00C35B03"/>
    <w:rsid w:val="00C36D53"/>
    <w:rsid w:val="00C403FD"/>
    <w:rsid w:val="00C405B0"/>
    <w:rsid w:val="00C4353E"/>
    <w:rsid w:val="00C43CC7"/>
    <w:rsid w:val="00C43EE5"/>
    <w:rsid w:val="00C468F6"/>
    <w:rsid w:val="00C517AD"/>
    <w:rsid w:val="00C5215C"/>
    <w:rsid w:val="00C53725"/>
    <w:rsid w:val="00C5464D"/>
    <w:rsid w:val="00C5563D"/>
    <w:rsid w:val="00C5574C"/>
    <w:rsid w:val="00C55A22"/>
    <w:rsid w:val="00C55EEE"/>
    <w:rsid w:val="00C57BDE"/>
    <w:rsid w:val="00C6034C"/>
    <w:rsid w:val="00C6046E"/>
    <w:rsid w:val="00C6111B"/>
    <w:rsid w:val="00C6165F"/>
    <w:rsid w:val="00C61762"/>
    <w:rsid w:val="00C639AD"/>
    <w:rsid w:val="00C640B0"/>
    <w:rsid w:val="00C65094"/>
    <w:rsid w:val="00C653FD"/>
    <w:rsid w:val="00C65730"/>
    <w:rsid w:val="00C66D04"/>
    <w:rsid w:val="00C67241"/>
    <w:rsid w:val="00C678AD"/>
    <w:rsid w:val="00C7016D"/>
    <w:rsid w:val="00C706D9"/>
    <w:rsid w:val="00C725BA"/>
    <w:rsid w:val="00C735CD"/>
    <w:rsid w:val="00C74195"/>
    <w:rsid w:val="00C74354"/>
    <w:rsid w:val="00C74E50"/>
    <w:rsid w:val="00C750A3"/>
    <w:rsid w:val="00C7535B"/>
    <w:rsid w:val="00C76D58"/>
    <w:rsid w:val="00C77089"/>
    <w:rsid w:val="00C77D09"/>
    <w:rsid w:val="00C81C23"/>
    <w:rsid w:val="00C81C2B"/>
    <w:rsid w:val="00C825B9"/>
    <w:rsid w:val="00C8293F"/>
    <w:rsid w:val="00C8343A"/>
    <w:rsid w:val="00C839F4"/>
    <w:rsid w:val="00C876F9"/>
    <w:rsid w:val="00C9098C"/>
    <w:rsid w:val="00C93848"/>
    <w:rsid w:val="00C93ED8"/>
    <w:rsid w:val="00C953E7"/>
    <w:rsid w:val="00C95F2B"/>
    <w:rsid w:val="00C97722"/>
    <w:rsid w:val="00CA1578"/>
    <w:rsid w:val="00CA17F3"/>
    <w:rsid w:val="00CA1AE3"/>
    <w:rsid w:val="00CA2F0A"/>
    <w:rsid w:val="00CA36C6"/>
    <w:rsid w:val="00CA455D"/>
    <w:rsid w:val="00CA4BDC"/>
    <w:rsid w:val="00CA645D"/>
    <w:rsid w:val="00CB20C5"/>
    <w:rsid w:val="00CB3526"/>
    <w:rsid w:val="00CC12E4"/>
    <w:rsid w:val="00CC18EF"/>
    <w:rsid w:val="00CC36BD"/>
    <w:rsid w:val="00CC4432"/>
    <w:rsid w:val="00CC44F8"/>
    <w:rsid w:val="00CC4667"/>
    <w:rsid w:val="00CC7042"/>
    <w:rsid w:val="00CC726E"/>
    <w:rsid w:val="00CC7C2F"/>
    <w:rsid w:val="00CC7C72"/>
    <w:rsid w:val="00CD26A2"/>
    <w:rsid w:val="00CD2B41"/>
    <w:rsid w:val="00CD38E1"/>
    <w:rsid w:val="00CD5237"/>
    <w:rsid w:val="00CD6871"/>
    <w:rsid w:val="00CD7672"/>
    <w:rsid w:val="00CE2221"/>
    <w:rsid w:val="00CE2F66"/>
    <w:rsid w:val="00CE67C3"/>
    <w:rsid w:val="00CF00D7"/>
    <w:rsid w:val="00CF036A"/>
    <w:rsid w:val="00CF090F"/>
    <w:rsid w:val="00CF1F23"/>
    <w:rsid w:val="00CF23E0"/>
    <w:rsid w:val="00CF35A6"/>
    <w:rsid w:val="00CF4FD6"/>
    <w:rsid w:val="00CF6699"/>
    <w:rsid w:val="00CF6B35"/>
    <w:rsid w:val="00CF7429"/>
    <w:rsid w:val="00D037CE"/>
    <w:rsid w:val="00D0493B"/>
    <w:rsid w:val="00D06A27"/>
    <w:rsid w:val="00D06C6D"/>
    <w:rsid w:val="00D10136"/>
    <w:rsid w:val="00D10974"/>
    <w:rsid w:val="00D1176B"/>
    <w:rsid w:val="00D11CEC"/>
    <w:rsid w:val="00D11E93"/>
    <w:rsid w:val="00D124B2"/>
    <w:rsid w:val="00D135F8"/>
    <w:rsid w:val="00D1381E"/>
    <w:rsid w:val="00D1473A"/>
    <w:rsid w:val="00D15D33"/>
    <w:rsid w:val="00D15ED4"/>
    <w:rsid w:val="00D17267"/>
    <w:rsid w:val="00D17C4A"/>
    <w:rsid w:val="00D20F2A"/>
    <w:rsid w:val="00D21033"/>
    <w:rsid w:val="00D22300"/>
    <w:rsid w:val="00D273E9"/>
    <w:rsid w:val="00D27F1C"/>
    <w:rsid w:val="00D30160"/>
    <w:rsid w:val="00D304E8"/>
    <w:rsid w:val="00D336F3"/>
    <w:rsid w:val="00D33FDE"/>
    <w:rsid w:val="00D34965"/>
    <w:rsid w:val="00D362EC"/>
    <w:rsid w:val="00D3675A"/>
    <w:rsid w:val="00D36AA5"/>
    <w:rsid w:val="00D3707D"/>
    <w:rsid w:val="00D375E1"/>
    <w:rsid w:val="00D4039B"/>
    <w:rsid w:val="00D4350A"/>
    <w:rsid w:val="00D441F3"/>
    <w:rsid w:val="00D46ED1"/>
    <w:rsid w:val="00D50990"/>
    <w:rsid w:val="00D50A62"/>
    <w:rsid w:val="00D5234A"/>
    <w:rsid w:val="00D5298E"/>
    <w:rsid w:val="00D52B51"/>
    <w:rsid w:val="00D531A4"/>
    <w:rsid w:val="00D538DF"/>
    <w:rsid w:val="00D54BA7"/>
    <w:rsid w:val="00D60BB2"/>
    <w:rsid w:val="00D61104"/>
    <w:rsid w:val="00D61535"/>
    <w:rsid w:val="00D6169F"/>
    <w:rsid w:val="00D62B17"/>
    <w:rsid w:val="00D637F2"/>
    <w:rsid w:val="00D6421B"/>
    <w:rsid w:val="00D65A46"/>
    <w:rsid w:val="00D66520"/>
    <w:rsid w:val="00D66A09"/>
    <w:rsid w:val="00D67DCC"/>
    <w:rsid w:val="00D70616"/>
    <w:rsid w:val="00D70BD1"/>
    <w:rsid w:val="00D72162"/>
    <w:rsid w:val="00D72754"/>
    <w:rsid w:val="00D73773"/>
    <w:rsid w:val="00D74A62"/>
    <w:rsid w:val="00D74C56"/>
    <w:rsid w:val="00D74C57"/>
    <w:rsid w:val="00D7603F"/>
    <w:rsid w:val="00D76B39"/>
    <w:rsid w:val="00D7729C"/>
    <w:rsid w:val="00D804E9"/>
    <w:rsid w:val="00D81185"/>
    <w:rsid w:val="00D817E7"/>
    <w:rsid w:val="00D846B4"/>
    <w:rsid w:val="00D849CC"/>
    <w:rsid w:val="00D85665"/>
    <w:rsid w:val="00D86A07"/>
    <w:rsid w:val="00D900FB"/>
    <w:rsid w:val="00D904DE"/>
    <w:rsid w:val="00D9299E"/>
    <w:rsid w:val="00D95234"/>
    <w:rsid w:val="00D95B23"/>
    <w:rsid w:val="00D95B99"/>
    <w:rsid w:val="00D960E1"/>
    <w:rsid w:val="00D979F6"/>
    <w:rsid w:val="00DA1719"/>
    <w:rsid w:val="00DA1DF7"/>
    <w:rsid w:val="00DA1E4D"/>
    <w:rsid w:val="00DA3161"/>
    <w:rsid w:val="00DA5085"/>
    <w:rsid w:val="00DA6028"/>
    <w:rsid w:val="00DA6086"/>
    <w:rsid w:val="00DB18D9"/>
    <w:rsid w:val="00DB21F1"/>
    <w:rsid w:val="00DB4C15"/>
    <w:rsid w:val="00DB4E78"/>
    <w:rsid w:val="00DB59B5"/>
    <w:rsid w:val="00DB7057"/>
    <w:rsid w:val="00DC3B0B"/>
    <w:rsid w:val="00DC44A4"/>
    <w:rsid w:val="00DC7ACD"/>
    <w:rsid w:val="00DD124B"/>
    <w:rsid w:val="00DD25F8"/>
    <w:rsid w:val="00DD2DEF"/>
    <w:rsid w:val="00DD31DE"/>
    <w:rsid w:val="00DD3327"/>
    <w:rsid w:val="00DD6E6F"/>
    <w:rsid w:val="00DE1F98"/>
    <w:rsid w:val="00DE21FE"/>
    <w:rsid w:val="00DE2719"/>
    <w:rsid w:val="00DE689E"/>
    <w:rsid w:val="00DF0472"/>
    <w:rsid w:val="00DF2890"/>
    <w:rsid w:val="00DF4EC3"/>
    <w:rsid w:val="00DF50F9"/>
    <w:rsid w:val="00DF61C4"/>
    <w:rsid w:val="00DF6E01"/>
    <w:rsid w:val="00DF6F02"/>
    <w:rsid w:val="00E00A81"/>
    <w:rsid w:val="00E0141E"/>
    <w:rsid w:val="00E02EE0"/>
    <w:rsid w:val="00E04269"/>
    <w:rsid w:val="00E04F4E"/>
    <w:rsid w:val="00E051FE"/>
    <w:rsid w:val="00E06291"/>
    <w:rsid w:val="00E06916"/>
    <w:rsid w:val="00E10C3E"/>
    <w:rsid w:val="00E11762"/>
    <w:rsid w:val="00E1188F"/>
    <w:rsid w:val="00E126F3"/>
    <w:rsid w:val="00E130D1"/>
    <w:rsid w:val="00E139FC"/>
    <w:rsid w:val="00E15A09"/>
    <w:rsid w:val="00E15EC7"/>
    <w:rsid w:val="00E17525"/>
    <w:rsid w:val="00E17A6F"/>
    <w:rsid w:val="00E206C2"/>
    <w:rsid w:val="00E20CCD"/>
    <w:rsid w:val="00E21945"/>
    <w:rsid w:val="00E2309A"/>
    <w:rsid w:val="00E23753"/>
    <w:rsid w:val="00E24078"/>
    <w:rsid w:val="00E24158"/>
    <w:rsid w:val="00E24967"/>
    <w:rsid w:val="00E31514"/>
    <w:rsid w:val="00E33D3A"/>
    <w:rsid w:val="00E342A9"/>
    <w:rsid w:val="00E34548"/>
    <w:rsid w:val="00E37A6D"/>
    <w:rsid w:val="00E4033A"/>
    <w:rsid w:val="00E40B0E"/>
    <w:rsid w:val="00E41773"/>
    <w:rsid w:val="00E41C1D"/>
    <w:rsid w:val="00E4207F"/>
    <w:rsid w:val="00E43379"/>
    <w:rsid w:val="00E446E5"/>
    <w:rsid w:val="00E44BCA"/>
    <w:rsid w:val="00E451A5"/>
    <w:rsid w:val="00E4580B"/>
    <w:rsid w:val="00E45CCD"/>
    <w:rsid w:val="00E47734"/>
    <w:rsid w:val="00E51444"/>
    <w:rsid w:val="00E520FE"/>
    <w:rsid w:val="00E53859"/>
    <w:rsid w:val="00E547A3"/>
    <w:rsid w:val="00E55391"/>
    <w:rsid w:val="00E57687"/>
    <w:rsid w:val="00E60972"/>
    <w:rsid w:val="00E60F21"/>
    <w:rsid w:val="00E6125F"/>
    <w:rsid w:val="00E62F16"/>
    <w:rsid w:val="00E645C1"/>
    <w:rsid w:val="00E64D18"/>
    <w:rsid w:val="00E652EB"/>
    <w:rsid w:val="00E659FA"/>
    <w:rsid w:val="00E6796A"/>
    <w:rsid w:val="00E67BBD"/>
    <w:rsid w:val="00E67E61"/>
    <w:rsid w:val="00E67EE2"/>
    <w:rsid w:val="00E720DE"/>
    <w:rsid w:val="00E7299D"/>
    <w:rsid w:val="00E73C9D"/>
    <w:rsid w:val="00E74FEA"/>
    <w:rsid w:val="00E75A58"/>
    <w:rsid w:val="00E75AD0"/>
    <w:rsid w:val="00E7780B"/>
    <w:rsid w:val="00E8044D"/>
    <w:rsid w:val="00E83B87"/>
    <w:rsid w:val="00E85BD4"/>
    <w:rsid w:val="00E8698F"/>
    <w:rsid w:val="00E872FC"/>
    <w:rsid w:val="00E90817"/>
    <w:rsid w:val="00E91470"/>
    <w:rsid w:val="00E917AB"/>
    <w:rsid w:val="00E93281"/>
    <w:rsid w:val="00E937EC"/>
    <w:rsid w:val="00E96DFC"/>
    <w:rsid w:val="00E97AA5"/>
    <w:rsid w:val="00E97CAA"/>
    <w:rsid w:val="00EA1829"/>
    <w:rsid w:val="00EA1F8F"/>
    <w:rsid w:val="00EA267A"/>
    <w:rsid w:val="00EA4C06"/>
    <w:rsid w:val="00EA4D3A"/>
    <w:rsid w:val="00EA4FEF"/>
    <w:rsid w:val="00EA640A"/>
    <w:rsid w:val="00EA6812"/>
    <w:rsid w:val="00EA6D20"/>
    <w:rsid w:val="00EA6EF9"/>
    <w:rsid w:val="00EA74EA"/>
    <w:rsid w:val="00EB1605"/>
    <w:rsid w:val="00EB2F54"/>
    <w:rsid w:val="00EB3844"/>
    <w:rsid w:val="00EB47BD"/>
    <w:rsid w:val="00EB48D8"/>
    <w:rsid w:val="00EB4C65"/>
    <w:rsid w:val="00EB6EB0"/>
    <w:rsid w:val="00EB7B32"/>
    <w:rsid w:val="00EC01AC"/>
    <w:rsid w:val="00EC0BE7"/>
    <w:rsid w:val="00EC0F4A"/>
    <w:rsid w:val="00EC1394"/>
    <w:rsid w:val="00EC13B9"/>
    <w:rsid w:val="00EC1BA9"/>
    <w:rsid w:val="00EC1FC6"/>
    <w:rsid w:val="00EC2EBA"/>
    <w:rsid w:val="00EC3706"/>
    <w:rsid w:val="00EC45E5"/>
    <w:rsid w:val="00EC4807"/>
    <w:rsid w:val="00EC4C11"/>
    <w:rsid w:val="00EC583A"/>
    <w:rsid w:val="00EC591B"/>
    <w:rsid w:val="00EC6D72"/>
    <w:rsid w:val="00EC6FDB"/>
    <w:rsid w:val="00ED02BF"/>
    <w:rsid w:val="00ED0578"/>
    <w:rsid w:val="00ED187C"/>
    <w:rsid w:val="00ED4D65"/>
    <w:rsid w:val="00ED6A5E"/>
    <w:rsid w:val="00ED7C88"/>
    <w:rsid w:val="00EE27D1"/>
    <w:rsid w:val="00EE2E3B"/>
    <w:rsid w:val="00EE309C"/>
    <w:rsid w:val="00EE32FB"/>
    <w:rsid w:val="00EE51EC"/>
    <w:rsid w:val="00EE5588"/>
    <w:rsid w:val="00EE6149"/>
    <w:rsid w:val="00EE6A36"/>
    <w:rsid w:val="00EE6C20"/>
    <w:rsid w:val="00EE788D"/>
    <w:rsid w:val="00EF0EAB"/>
    <w:rsid w:val="00EF10FC"/>
    <w:rsid w:val="00EF179D"/>
    <w:rsid w:val="00EF185C"/>
    <w:rsid w:val="00EF199F"/>
    <w:rsid w:val="00EF2AA1"/>
    <w:rsid w:val="00EF4948"/>
    <w:rsid w:val="00EF617A"/>
    <w:rsid w:val="00EF626A"/>
    <w:rsid w:val="00EF6D8B"/>
    <w:rsid w:val="00F00EE2"/>
    <w:rsid w:val="00F01310"/>
    <w:rsid w:val="00F02586"/>
    <w:rsid w:val="00F02C42"/>
    <w:rsid w:val="00F03FF1"/>
    <w:rsid w:val="00F04F33"/>
    <w:rsid w:val="00F079EA"/>
    <w:rsid w:val="00F07B81"/>
    <w:rsid w:val="00F07E80"/>
    <w:rsid w:val="00F104EA"/>
    <w:rsid w:val="00F10DEF"/>
    <w:rsid w:val="00F110C1"/>
    <w:rsid w:val="00F11326"/>
    <w:rsid w:val="00F120EC"/>
    <w:rsid w:val="00F12FF2"/>
    <w:rsid w:val="00F146C9"/>
    <w:rsid w:val="00F2170A"/>
    <w:rsid w:val="00F21CBA"/>
    <w:rsid w:val="00F2404D"/>
    <w:rsid w:val="00F24E82"/>
    <w:rsid w:val="00F25A05"/>
    <w:rsid w:val="00F261AB"/>
    <w:rsid w:val="00F302C6"/>
    <w:rsid w:val="00F313C8"/>
    <w:rsid w:val="00F3153D"/>
    <w:rsid w:val="00F3201E"/>
    <w:rsid w:val="00F3203E"/>
    <w:rsid w:val="00F33E76"/>
    <w:rsid w:val="00F340D6"/>
    <w:rsid w:val="00F34173"/>
    <w:rsid w:val="00F34CEA"/>
    <w:rsid w:val="00F36346"/>
    <w:rsid w:val="00F3639E"/>
    <w:rsid w:val="00F404C1"/>
    <w:rsid w:val="00F40A46"/>
    <w:rsid w:val="00F41FBE"/>
    <w:rsid w:val="00F445D3"/>
    <w:rsid w:val="00F4686E"/>
    <w:rsid w:val="00F47ADA"/>
    <w:rsid w:val="00F47E4B"/>
    <w:rsid w:val="00F50055"/>
    <w:rsid w:val="00F50685"/>
    <w:rsid w:val="00F512C0"/>
    <w:rsid w:val="00F51864"/>
    <w:rsid w:val="00F51ABF"/>
    <w:rsid w:val="00F52572"/>
    <w:rsid w:val="00F525DF"/>
    <w:rsid w:val="00F52725"/>
    <w:rsid w:val="00F53677"/>
    <w:rsid w:val="00F54B91"/>
    <w:rsid w:val="00F55205"/>
    <w:rsid w:val="00F55860"/>
    <w:rsid w:val="00F56630"/>
    <w:rsid w:val="00F61A5E"/>
    <w:rsid w:val="00F62797"/>
    <w:rsid w:val="00F62B4E"/>
    <w:rsid w:val="00F63614"/>
    <w:rsid w:val="00F64258"/>
    <w:rsid w:val="00F644BC"/>
    <w:rsid w:val="00F65370"/>
    <w:rsid w:val="00F6576C"/>
    <w:rsid w:val="00F66588"/>
    <w:rsid w:val="00F677E0"/>
    <w:rsid w:val="00F678C5"/>
    <w:rsid w:val="00F67EEC"/>
    <w:rsid w:val="00F7049F"/>
    <w:rsid w:val="00F713EE"/>
    <w:rsid w:val="00F745BD"/>
    <w:rsid w:val="00F74693"/>
    <w:rsid w:val="00F74B6A"/>
    <w:rsid w:val="00F751BB"/>
    <w:rsid w:val="00F75206"/>
    <w:rsid w:val="00F75311"/>
    <w:rsid w:val="00F75404"/>
    <w:rsid w:val="00F75727"/>
    <w:rsid w:val="00F7699E"/>
    <w:rsid w:val="00F77E2B"/>
    <w:rsid w:val="00F82108"/>
    <w:rsid w:val="00F826B1"/>
    <w:rsid w:val="00F826BD"/>
    <w:rsid w:val="00F850F3"/>
    <w:rsid w:val="00F860C1"/>
    <w:rsid w:val="00F86798"/>
    <w:rsid w:val="00F8683E"/>
    <w:rsid w:val="00F8719E"/>
    <w:rsid w:val="00F91009"/>
    <w:rsid w:val="00F915FB"/>
    <w:rsid w:val="00F928B6"/>
    <w:rsid w:val="00F936CB"/>
    <w:rsid w:val="00F9421C"/>
    <w:rsid w:val="00F96C14"/>
    <w:rsid w:val="00FA0286"/>
    <w:rsid w:val="00FA0BF9"/>
    <w:rsid w:val="00FA1407"/>
    <w:rsid w:val="00FA3B0F"/>
    <w:rsid w:val="00FA4539"/>
    <w:rsid w:val="00FA4AC0"/>
    <w:rsid w:val="00FA6589"/>
    <w:rsid w:val="00FA6A37"/>
    <w:rsid w:val="00FB0826"/>
    <w:rsid w:val="00FB1426"/>
    <w:rsid w:val="00FB1FAF"/>
    <w:rsid w:val="00FB239C"/>
    <w:rsid w:val="00FB2589"/>
    <w:rsid w:val="00FB28B4"/>
    <w:rsid w:val="00FB2DAD"/>
    <w:rsid w:val="00FB494C"/>
    <w:rsid w:val="00FB5C83"/>
    <w:rsid w:val="00FB6A3D"/>
    <w:rsid w:val="00FB78D7"/>
    <w:rsid w:val="00FC008F"/>
    <w:rsid w:val="00FC2107"/>
    <w:rsid w:val="00FC261B"/>
    <w:rsid w:val="00FC28A3"/>
    <w:rsid w:val="00FC3F35"/>
    <w:rsid w:val="00FC492A"/>
    <w:rsid w:val="00FC550D"/>
    <w:rsid w:val="00FC692D"/>
    <w:rsid w:val="00FC6B60"/>
    <w:rsid w:val="00FD05FF"/>
    <w:rsid w:val="00FD1B0B"/>
    <w:rsid w:val="00FD2C72"/>
    <w:rsid w:val="00FD5E65"/>
    <w:rsid w:val="00FD68C5"/>
    <w:rsid w:val="00FD70EF"/>
    <w:rsid w:val="00FD7B84"/>
    <w:rsid w:val="00FE13B5"/>
    <w:rsid w:val="00FE26C0"/>
    <w:rsid w:val="00FE2F6F"/>
    <w:rsid w:val="00FE347C"/>
    <w:rsid w:val="00FE352A"/>
    <w:rsid w:val="00FE46F7"/>
    <w:rsid w:val="00FE4EAE"/>
    <w:rsid w:val="00FE7C47"/>
    <w:rsid w:val="00FF0046"/>
    <w:rsid w:val="00FF0833"/>
    <w:rsid w:val="00FF1D3F"/>
    <w:rsid w:val="00FF227B"/>
    <w:rsid w:val="00FF4F5A"/>
    <w:rsid w:val="00FF58FC"/>
    <w:rsid w:val="00FF595E"/>
    <w:rsid w:val="00FF75C8"/>
    <w:rsid w:val="00FF7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7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2C9"/>
    <w:pPr>
      <w:spacing w:after="200" w:line="276" w:lineRule="auto"/>
    </w:pPr>
    <w:rPr>
      <w:rFonts w:eastAsia="Times New Roman"/>
      <w:sz w:val="22"/>
      <w:szCs w:val="22"/>
      <w:lang w:eastAsia="en-US" w:bidi="en-US"/>
    </w:rPr>
  </w:style>
  <w:style w:type="paragraph" w:styleId="Heading1">
    <w:name w:val="heading 1"/>
    <w:basedOn w:val="Normal"/>
    <w:next w:val="Normal"/>
    <w:link w:val="Heading1Char"/>
    <w:uiPriority w:val="9"/>
    <w:qFormat/>
    <w:rsid w:val="00F525DF"/>
    <w:pPr>
      <w:spacing w:before="480" w:after="0"/>
      <w:contextualSpacing/>
      <w:outlineLvl w:val="0"/>
    </w:pPr>
    <w:rPr>
      <w:b/>
      <w:bCs/>
      <w:sz w:val="28"/>
      <w:szCs w:val="28"/>
    </w:rPr>
  </w:style>
  <w:style w:type="paragraph" w:styleId="Heading2">
    <w:name w:val="heading 2"/>
    <w:basedOn w:val="Normal"/>
    <w:next w:val="Normal"/>
    <w:link w:val="Heading2Char"/>
    <w:qFormat/>
    <w:rsid w:val="00F525DF"/>
    <w:pPr>
      <w:spacing w:before="200" w:after="0"/>
      <w:outlineLvl w:val="1"/>
    </w:pPr>
    <w:rPr>
      <w:b/>
      <w:bCs/>
      <w:sz w:val="26"/>
      <w:szCs w:val="26"/>
    </w:rPr>
  </w:style>
  <w:style w:type="paragraph" w:styleId="Heading3">
    <w:name w:val="heading 3"/>
    <w:basedOn w:val="Normal"/>
    <w:next w:val="Normal"/>
    <w:link w:val="Heading3Char"/>
    <w:qFormat/>
    <w:rsid w:val="00F525DF"/>
    <w:pPr>
      <w:spacing w:before="200" w:after="0" w:line="271" w:lineRule="auto"/>
      <w:outlineLvl w:val="2"/>
    </w:pPr>
    <w:rPr>
      <w:b/>
      <w:bCs/>
    </w:rPr>
  </w:style>
  <w:style w:type="paragraph" w:styleId="Heading4">
    <w:name w:val="heading 4"/>
    <w:basedOn w:val="Normal"/>
    <w:next w:val="Normal"/>
    <w:link w:val="Heading4Char"/>
    <w:uiPriority w:val="9"/>
    <w:qFormat/>
    <w:rsid w:val="00F525DF"/>
    <w:pPr>
      <w:spacing w:before="200" w:after="0"/>
      <w:outlineLvl w:val="3"/>
    </w:pPr>
    <w:rPr>
      <w:b/>
      <w:bCs/>
      <w:i/>
      <w:iCs/>
    </w:rPr>
  </w:style>
  <w:style w:type="paragraph" w:styleId="Heading5">
    <w:name w:val="heading 5"/>
    <w:basedOn w:val="Normal"/>
    <w:next w:val="Normal"/>
    <w:link w:val="Heading5Char"/>
    <w:uiPriority w:val="9"/>
    <w:qFormat/>
    <w:rsid w:val="00F525DF"/>
    <w:pPr>
      <w:spacing w:before="200" w:after="0"/>
      <w:outlineLvl w:val="4"/>
    </w:pPr>
    <w:rPr>
      <w:b/>
      <w:bCs/>
      <w:color w:val="7F7F7F"/>
    </w:rPr>
  </w:style>
  <w:style w:type="paragraph" w:styleId="Heading6">
    <w:name w:val="heading 6"/>
    <w:basedOn w:val="Normal"/>
    <w:next w:val="Normal"/>
    <w:link w:val="Heading6Char"/>
    <w:uiPriority w:val="9"/>
    <w:qFormat/>
    <w:rsid w:val="00F525DF"/>
    <w:pPr>
      <w:spacing w:after="0" w:line="271" w:lineRule="auto"/>
      <w:outlineLvl w:val="5"/>
    </w:pPr>
    <w:rPr>
      <w:b/>
      <w:bCs/>
      <w:i/>
      <w:iCs/>
      <w:color w:val="7F7F7F"/>
    </w:rPr>
  </w:style>
  <w:style w:type="paragraph" w:styleId="Heading7">
    <w:name w:val="heading 7"/>
    <w:basedOn w:val="Normal"/>
    <w:next w:val="Normal"/>
    <w:link w:val="Heading7Char"/>
    <w:uiPriority w:val="9"/>
    <w:qFormat/>
    <w:rsid w:val="00F525DF"/>
    <w:pPr>
      <w:spacing w:after="0"/>
      <w:outlineLvl w:val="6"/>
    </w:pPr>
    <w:rPr>
      <w:i/>
      <w:iCs/>
    </w:rPr>
  </w:style>
  <w:style w:type="paragraph" w:styleId="Heading8">
    <w:name w:val="heading 8"/>
    <w:basedOn w:val="Normal"/>
    <w:next w:val="Normal"/>
    <w:link w:val="Heading8Char"/>
    <w:uiPriority w:val="9"/>
    <w:qFormat/>
    <w:rsid w:val="00F525DF"/>
    <w:pPr>
      <w:spacing w:after="0"/>
      <w:outlineLvl w:val="7"/>
    </w:pPr>
    <w:rPr>
      <w:sz w:val="20"/>
      <w:szCs w:val="20"/>
    </w:rPr>
  </w:style>
  <w:style w:type="paragraph" w:styleId="Heading9">
    <w:name w:val="heading 9"/>
    <w:basedOn w:val="Normal"/>
    <w:next w:val="Normal"/>
    <w:link w:val="Heading9Char"/>
    <w:uiPriority w:val="9"/>
    <w:qFormat/>
    <w:rsid w:val="00F525DF"/>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5DF"/>
    <w:rPr>
      <w:rFonts w:ascii="Arial" w:eastAsia="Times New Roman" w:hAnsi="Arial" w:cs="Times New Roman"/>
      <w:b/>
      <w:bCs/>
      <w:sz w:val="28"/>
      <w:szCs w:val="28"/>
    </w:rPr>
  </w:style>
  <w:style w:type="character" w:customStyle="1" w:styleId="Heading2Char">
    <w:name w:val="Heading 2 Char"/>
    <w:basedOn w:val="DefaultParagraphFont"/>
    <w:link w:val="Heading2"/>
    <w:rsid w:val="00F525DF"/>
    <w:rPr>
      <w:rFonts w:ascii="Arial" w:eastAsia="Times New Roman" w:hAnsi="Arial" w:cs="Times New Roman"/>
      <w:b/>
      <w:bCs/>
      <w:sz w:val="26"/>
      <w:szCs w:val="26"/>
    </w:rPr>
  </w:style>
  <w:style w:type="character" w:customStyle="1" w:styleId="Heading3Char">
    <w:name w:val="Heading 3 Char"/>
    <w:basedOn w:val="DefaultParagraphFont"/>
    <w:link w:val="Heading3"/>
    <w:uiPriority w:val="9"/>
    <w:rsid w:val="00F525DF"/>
    <w:rPr>
      <w:rFonts w:ascii="Arial" w:eastAsia="Times New Roman" w:hAnsi="Arial" w:cs="Times New Roman"/>
      <w:b/>
      <w:bCs/>
    </w:rPr>
  </w:style>
  <w:style w:type="character" w:customStyle="1" w:styleId="Heading4Char">
    <w:name w:val="Heading 4 Char"/>
    <w:basedOn w:val="DefaultParagraphFont"/>
    <w:link w:val="Heading4"/>
    <w:uiPriority w:val="9"/>
    <w:rsid w:val="00F525DF"/>
    <w:rPr>
      <w:rFonts w:ascii="Arial" w:eastAsia="Times New Roman" w:hAnsi="Arial" w:cs="Times New Roman"/>
      <w:b/>
      <w:bCs/>
      <w:i/>
      <w:iCs/>
    </w:rPr>
  </w:style>
  <w:style w:type="character" w:customStyle="1" w:styleId="Heading5Char">
    <w:name w:val="Heading 5 Char"/>
    <w:basedOn w:val="DefaultParagraphFont"/>
    <w:link w:val="Heading5"/>
    <w:uiPriority w:val="9"/>
    <w:semiHidden/>
    <w:rsid w:val="00F525DF"/>
    <w:rPr>
      <w:rFonts w:ascii="Arial" w:eastAsia="Times New Roman" w:hAnsi="Arial" w:cs="Times New Roman"/>
      <w:b/>
      <w:bCs/>
      <w:color w:val="7F7F7F"/>
    </w:rPr>
  </w:style>
  <w:style w:type="character" w:customStyle="1" w:styleId="Heading6Char">
    <w:name w:val="Heading 6 Char"/>
    <w:basedOn w:val="DefaultParagraphFont"/>
    <w:link w:val="Heading6"/>
    <w:uiPriority w:val="9"/>
    <w:semiHidden/>
    <w:rsid w:val="00F525DF"/>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F525DF"/>
    <w:rPr>
      <w:rFonts w:ascii="Arial" w:eastAsia="Times New Roman" w:hAnsi="Arial" w:cs="Times New Roman"/>
      <w:i/>
      <w:iCs/>
    </w:rPr>
  </w:style>
  <w:style w:type="character" w:customStyle="1" w:styleId="Heading8Char">
    <w:name w:val="Heading 8 Char"/>
    <w:basedOn w:val="DefaultParagraphFont"/>
    <w:link w:val="Heading8"/>
    <w:uiPriority w:val="9"/>
    <w:semiHidden/>
    <w:rsid w:val="00F525DF"/>
    <w:rPr>
      <w:rFonts w:ascii="Arial" w:eastAsia="Times New Roman" w:hAnsi="Arial" w:cs="Times New Roman"/>
      <w:sz w:val="20"/>
      <w:szCs w:val="20"/>
    </w:rPr>
  </w:style>
  <w:style w:type="character" w:customStyle="1" w:styleId="Heading9Char">
    <w:name w:val="Heading 9 Char"/>
    <w:basedOn w:val="DefaultParagraphFont"/>
    <w:link w:val="Heading9"/>
    <w:uiPriority w:val="9"/>
    <w:semiHidden/>
    <w:rsid w:val="00F525DF"/>
    <w:rPr>
      <w:rFonts w:ascii="Arial" w:eastAsia="Times New Roman" w:hAnsi="Arial" w:cs="Times New Roman"/>
      <w:i/>
      <w:iCs/>
      <w:spacing w:val="5"/>
      <w:sz w:val="20"/>
      <w:szCs w:val="20"/>
    </w:rPr>
  </w:style>
  <w:style w:type="paragraph" w:styleId="Title">
    <w:name w:val="Title"/>
    <w:basedOn w:val="Normal"/>
    <w:next w:val="Normal"/>
    <w:link w:val="TitleChar"/>
    <w:qFormat/>
    <w:rsid w:val="00F525DF"/>
    <w:pPr>
      <w:pBdr>
        <w:bottom w:val="single" w:sz="4" w:space="1" w:color="auto"/>
      </w:pBdr>
      <w:spacing w:line="240" w:lineRule="auto"/>
      <w:contextualSpacing/>
    </w:pPr>
    <w:rPr>
      <w:spacing w:val="5"/>
      <w:sz w:val="52"/>
      <w:szCs w:val="52"/>
    </w:rPr>
  </w:style>
  <w:style w:type="character" w:customStyle="1" w:styleId="TitleChar">
    <w:name w:val="Title Char"/>
    <w:basedOn w:val="DefaultParagraphFont"/>
    <w:link w:val="Title"/>
    <w:rsid w:val="00F525DF"/>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F525DF"/>
    <w:pPr>
      <w:spacing w:after="600"/>
    </w:pPr>
    <w:rPr>
      <w:i/>
      <w:iCs/>
      <w:spacing w:val="13"/>
      <w:sz w:val="24"/>
      <w:szCs w:val="24"/>
    </w:rPr>
  </w:style>
  <w:style w:type="character" w:customStyle="1" w:styleId="SubtitleChar">
    <w:name w:val="Subtitle Char"/>
    <w:basedOn w:val="DefaultParagraphFont"/>
    <w:link w:val="Subtitle"/>
    <w:uiPriority w:val="11"/>
    <w:rsid w:val="00F525DF"/>
    <w:rPr>
      <w:rFonts w:ascii="Arial" w:eastAsia="Times New Roman" w:hAnsi="Arial" w:cs="Times New Roman"/>
      <w:i/>
      <w:iCs/>
      <w:spacing w:val="13"/>
      <w:sz w:val="24"/>
      <w:szCs w:val="24"/>
    </w:rPr>
  </w:style>
  <w:style w:type="character" w:styleId="Strong">
    <w:name w:val="Strong"/>
    <w:uiPriority w:val="22"/>
    <w:qFormat/>
    <w:rsid w:val="00F525DF"/>
    <w:rPr>
      <w:b/>
      <w:bCs/>
    </w:rPr>
  </w:style>
  <w:style w:type="character" w:styleId="Emphasis">
    <w:name w:val="Emphasis"/>
    <w:uiPriority w:val="20"/>
    <w:qFormat/>
    <w:rsid w:val="00F525DF"/>
    <w:rPr>
      <w:b/>
      <w:bCs/>
      <w:i/>
      <w:iCs/>
      <w:spacing w:val="10"/>
      <w:bdr w:val="none" w:sz="0" w:space="0" w:color="auto"/>
      <w:shd w:val="clear" w:color="auto" w:fill="auto"/>
    </w:rPr>
  </w:style>
  <w:style w:type="paragraph" w:styleId="NoSpacing">
    <w:name w:val="No Spacing"/>
    <w:basedOn w:val="Normal"/>
    <w:link w:val="NoSpacingChar"/>
    <w:uiPriority w:val="1"/>
    <w:qFormat/>
    <w:rsid w:val="00F525DF"/>
    <w:pPr>
      <w:spacing w:after="0" w:line="240" w:lineRule="auto"/>
    </w:pPr>
  </w:style>
  <w:style w:type="character" w:customStyle="1" w:styleId="NoSpacingChar">
    <w:name w:val="No Spacing Char"/>
    <w:basedOn w:val="DefaultParagraphFont"/>
    <w:link w:val="NoSpacing"/>
    <w:uiPriority w:val="1"/>
    <w:rsid w:val="00F525DF"/>
  </w:style>
  <w:style w:type="paragraph" w:styleId="ListParagraph">
    <w:name w:val="List Paragraph"/>
    <w:aliases w:val="Normal + indent,List Paragraph 1,List Paragraph1"/>
    <w:basedOn w:val="Normal"/>
    <w:link w:val="ListParagraphChar"/>
    <w:uiPriority w:val="34"/>
    <w:qFormat/>
    <w:rsid w:val="00F525DF"/>
    <w:pPr>
      <w:ind w:left="720"/>
      <w:contextualSpacing/>
    </w:pPr>
  </w:style>
  <w:style w:type="paragraph" w:styleId="Quote">
    <w:name w:val="Quote"/>
    <w:basedOn w:val="Normal"/>
    <w:next w:val="Normal"/>
    <w:link w:val="QuoteChar"/>
    <w:uiPriority w:val="29"/>
    <w:qFormat/>
    <w:rsid w:val="00F525DF"/>
    <w:pPr>
      <w:spacing w:before="200" w:after="0"/>
      <w:ind w:left="360" w:right="360"/>
    </w:pPr>
    <w:rPr>
      <w:i/>
      <w:iCs/>
    </w:rPr>
  </w:style>
  <w:style w:type="character" w:customStyle="1" w:styleId="QuoteChar">
    <w:name w:val="Quote Char"/>
    <w:basedOn w:val="DefaultParagraphFont"/>
    <w:link w:val="Quote"/>
    <w:uiPriority w:val="29"/>
    <w:rsid w:val="00F525DF"/>
    <w:rPr>
      <w:i/>
      <w:iCs/>
    </w:rPr>
  </w:style>
  <w:style w:type="paragraph" w:styleId="IntenseQuote">
    <w:name w:val="Intense Quote"/>
    <w:basedOn w:val="Normal"/>
    <w:next w:val="Normal"/>
    <w:link w:val="IntenseQuoteChar"/>
    <w:uiPriority w:val="30"/>
    <w:qFormat/>
    <w:rsid w:val="00F525D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525DF"/>
    <w:rPr>
      <w:b/>
      <w:bCs/>
      <w:i/>
      <w:iCs/>
    </w:rPr>
  </w:style>
  <w:style w:type="character" w:styleId="SubtleEmphasis">
    <w:name w:val="Subtle Emphasis"/>
    <w:uiPriority w:val="19"/>
    <w:qFormat/>
    <w:rsid w:val="00F525DF"/>
    <w:rPr>
      <w:i/>
      <w:iCs/>
    </w:rPr>
  </w:style>
  <w:style w:type="character" w:styleId="IntenseEmphasis">
    <w:name w:val="Intense Emphasis"/>
    <w:uiPriority w:val="21"/>
    <w:qFormat/>
    <w:rsid w:val="00F525DF"/>
    <w:rPr>
      <w:b/>
      <w:bCs/>
    </w:rPr>
  </w:style>
  <w:style w:type="character" w:styleId="SubtleReference">
    <w:name w:val="Subtle Reference"/>
    <w:uiPriority w:val="31"/>
    <w:qFormat/>
    <w:rsid w:val="00F525DF"/>
    <w:rPr>
      <w:smallCaps/>
    </w:rPr>
  </w:style>
  <w:style w:type="character" w:styleId="IntenseReference">
    <w:name w:val="Intense Reference"/>
    <w:uiPriority w:val="32"/>
    <w:qFormat/>
    <w:rsid w:val="00F525DF"/>
    <w:rPr>
      <w:smallCaps/>
      <w:spacing w:val="5"/>
      <w:u w:val="single"/>
    </w:rPr>
  </w:style>
  <w:style w:type="character" w:styleId="BookTitle">
    <w:name w:val="Book Title"/>
    <w:uiPriority w:val="33"/>
    <w:qFormat/>
    <w:rsid w:val="00F525DF"/>
    <w:rPr>
      <w:i/>
      <w:iCs/>
      <w:smallCaps/>
      <w:spacing w:val="5"/>
    </w:rPr>
  </w:style>
  <w:style w:type="paragraph" w:styleId="TOCHeading">
    <w:name w:val="TOC Heading"/>
    <w:basedOn w:val="Heading1"/>
    <w:next w:val="Normal"/>
    <w:uiPriority w:val="39"/>
    <w:qFormat/>
    <w:rsid w:val="00F525DF"/>
    <w:pPr>
      <w:outlineLvl w:val="9"/>
    </w:pPr>
  </w:style>
  <w:style w:type="paragraph" w:styleId="BalloonText">
    <w:name w:val="Balloon Text"/>
    <w:basedOn w:val="Normal"/>
    <w:link w:val="BalloonTextChar"/>
    <w:unhideWhenUsed/>
    <w:rsid w:val="00610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102C9"/>
    <w:rPr>
      <w:rFonts w:ascii="Tahoma" w:eastAsia="Times New Roman" w:hAnsi="Tahoma" w:cs="Tahoma"/>
      <w:sz w:val="16"/>
      <w:szCs w:val="16"/>
      <w:lang w:val="en-GB"/>
    </w:rPr>
  </w:style>
  <w:style w:type="paragraph" w:styleId="TOC1">
    <w:name w:val="toc 1"/>
    <w:basedOn w:val="Normal"/>
    <w:next w:val="Normal"/>
    <w:autoRedefine/>
    <w:uiPriority w:val="39"/>
    <w:unhideWhenUsed/>
    <w:rsid w:val="00853838"/>
    <w:pPr>
      <w:tabs>
        <w:tab w:val="left" w:pos="440"/>
        <w:tab w:val="right" w:leader="dot" w:pos="9016"/>
      </w:tabs>
      <w:spacing w:after="100"/>
    </w:pPr>
    <w:rPr>
      <w:i/>
      <w:noProof/>
    </w:rPr>
  </w:style>
  <w:style w:type="character" w:styleId="Hyperlink">
    <w:name w:val="Hyperlink"/>
    <w:basedOn w:val="DefaultParagraphFont"/>
    <w:uiPriority w:val="99"/>
    <w:unhideWhenUsed/>
    <w:rsid w:val="006102C9"/>
    <w:rPr>
      <w:color w:val="5F5F5F"/>
      <w:u w:val="single"/>
    </w:rPr>
  </w:style>
  <w:style w:type="paragraph" w:styleId="TOC2">
    <w:name w:val="toc 2"/>
    <w:basedOn w:val="Normal"/>
    <w:next w:val="Normal"/>
    <w:autoRedefine/>
    <w:uiPriority w:val="39"/>
    <w:unhideWhenUsed/>
    <w:rsid w:val="00D17267"/>
    <w:pPr>
      <w:tabs>
        <w:tab w:val="left" w:pos="880"/>
        <w:tab w:val="right" w:leader="dot" w:pos="9016"/>
      </w:tabs>
      <w:spacing w:after="100"/>
      <w:ind w:left="220"/>
    </w:pPr>
    <w:rPr>
      <w:i/>
      <w:lang w:eastAsia="en-GB" w:bidi="ar-SA"/>
    </w:rPr>
  </w:style>
  <w:style w:type="table" w:styleId="TableGrid">
    <w:name w:val="Table Grid"/>
    <w:basedOn w:val="TableNormal"/>
    <w:uiPriority w:val="39"/>
    <w:rsid w:val="002E5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037"/>
    <w:pPr>
      <w:tabs>
        <w:tab w:val="center" w:pos="4513"/>
        <w:tab w:val="right" w:pos="9026"/>
      </w:tabs>
    </w:pPr>
  </w:style>
  <w:style w:type="character" w:customStyle="1" w:styleId="HeaderChar">
    <w:name w:val="Header Char"/>
    <w:basedOn w:val="DefaultParagraphFont"/>
    <w:link w:val="Header"/>
    <w:uiPriority w:val="99"/>
    <w:rsid w:val="00296037"/>
    <w:rPr>
      <w:rFonts w:eastAsia="Times New Roman"/>
      <w:sz w:val="22"/>
      <w:szCs w:val="22"/>
      <w:lang w:eastAsia="en-US" w:bidi="en-US"/>
    </w:rPr>
  </w:style>
  <w:style w:type="paragraph" w:styleId="Footer">
    <w:name w:val="footer"/>
    <w:basedOn w:val="Normal"/>
    <w:link w:val="FooterChar"/>
    <w:unhideWhenUsed/>
    <w:rsid w:val="00296037"/>
    <w:pPr>
      <w:tabs>
        <w:tab w:val="center" w:pos="4513"/>
        <w:tab w:val="right" w:pos="9026"/>
      </w:tabs>
    </w:pPr>
  </w:style>
  <w:style w:type="character" w:customStyle="1" w:styleId="FooterChar">
    <w:name w:val="Footer Char"/>
    <w:basedOn w:val="DefaultParagraphFont"/>
    <w:link w:val="Footer"/>
    <w:uiPriority w:val="99"/>
    <w:rsid w:val="00296037"/>
    <w:rPr>
      <w:rFonts w:eastAsia="Times New Roman"/>
      <w:sz w:val="22"/>
      <w:szCs w:val="22"/>
      <w:lang w:eastAsia="en-US" w:bidi="en-US"/>
    </w:rPr>
  </w:style>
  <w:style w:type="paragraph" w:customStyle="1" w:styleId="xmsonormal">
    <w:name w:val="x_msonormal"/>
    <w:basedOn w:val="Normal"/>
    <w:rsid w:val="006751B3"/>
    <w:pPr>
      <w:spacing w:before="100" w:beforeAutospacing="1" w:after="100" w:afterAutospacing="1" w:line="240" w:lineRule="auto"/>
    </w:pPr>
    <w:rPr>
      <w:rFonts w:ascii="Times New Roman" w:hAnsi="Times New Roman"/>
      <w:sz w:val="24"/>
      <w:szCs w:val="24"/>
      <w:lang w:eastAsia="en-GB" w:bidi="ar-SA"/>
    </w:rPr>
  </w:style>
  <w:style w:type="character" w:styleId="CommentReference">
    <w:name w:val="annotation reference"/>
    <w:basedOn w:val="DefaultParagraphFont"/>
    <w:semiHidden/>
    <w:rsid w:val="00E8698F"/>
    <w:rPr>
      <w:rFonts w:cs="Times New Roman"/>
      <w:sz w:val="16"/>
      <w:szCs w:val="16"/>
    </w:rPr>
  </w:style>
  <w:style w:type="paragraph" w:styleId="CommentText">
    <w:name w:val="annotation text"/>
    <w:basedOn w:val="Normal"/>
    <w:link w:val="CommentTextChar"/>
    <w:semiHidden/>
    <w:rsid w:val="00E8698F"/>
    <w:pPr>
      <w:spacing w:after="0" w:line="240" w:lineRule="auto"/>
    </w:pPr>
    <w:rPr>
      <w:rFonts w:eastAsia="SimHei"/>
      <w:sz w:val="20"/>
      <w:szCs w:val="20"/>
      <w:lang w:bidi="ar-SA"/>
    </w:rPr>
  </w:style>
  <w:style w:type="character" w:customStyle="1" w:styleId="CommentTextChar">
    <w:name w:val="Comment Text Char"/>
    <w:basedOn w:val="DefaultParagraphFont"/>
    <w:link w:val="CommentText"/>
    <w:semiHidden/>
    <w:rsid w:val="00E8698F"/>
    <w:rPr>
      <w:rFonts w:eastAsia="SimHei"/>
      <w:lang w:eastAsia="en-US"/>
    </w:rPr>
  </w:style>
  <w:style w:type="paragraph" w:styleId="CommentSubject">
    <w:name w:val="annotation subject"/>
    <w:basedOn w:val="CommentText"/>
    <w:next w:val="CommentText"/>
    <w:link w:val="CommentSubjectChar"/>
    <w:semiHidden/>
    <w:unhideWhenUsed/>
    <w:rsid w:val="00144C49"/>
    <w:pPr>
      <w:spacing w:after="200"/>
    </w:pPr>
    <w:rPr>
      <w:rFonts w:eastAsia="Times New Roman"/>
      <w:b/>
      <w:bCs/>
      <w:lang w:bidi="en-US"/>
    </w:rPr>
  </w:style>
  <w:style w:type="character" w:customStyle="1" w:styleId="CommentSubjectChar">
    <w:name w:val="Comment Subject Char"/>
    <w:basedOn w:val="CommentTextChar"/>
    <w:link w:val="CommentSubject"/>
    <w:semiHidden/>
    <w:rsid w:val="00144C49"/>
    <w:rPr>
      <w:rFonts w:eastAsia="Times New Roman"/>
      <w:b/>
      <w:bCs/>
      <w:lang w:eastAsia="en-US" w:bidi="en-US"/>
    </w:rPr>
  </w:style>
  <w:style w:type="character" w:customStyle="1" w:styleId="ListParagraphChar">
    <w:name w:val="List Paragraph Char"/>
    <w:aliases w:val="Normal + indent Char,List Paragraph 1 Char,List Paragraph1 Char"/>
    <w:link w:val="ListParagraph"/>
    <w:uiPriority w:val="34"/>
    <w:locked/>
    <w:rsid w:val="00D27F1C"/>
    <w:rPr>
      <w:rFonts w:eastAsia="Times New Roman"/>
      <w:sz w:val="22"/>
      <w:szCs w:val="22"/>
      <w:lang w:eastAsia="en-US" w:bidi="en-US"/>
    </w:rPr>
  </w:style>
  <w:style w:type="paragraph" w:styleId="NormalWeb">
    <w:name w:val="Normal (Web)"/>
    <w:basedOn w:val="Normal"/>
    <w:uiPriority w:val="99"/>
    <w:unhideWhenUsed/>
    <w:rsid w:val="00C67241"/>
    <w:pPr>
      <w:spacing w:before="100" w:beforeAutospacing="1" w:after="100" w:afterAutospacing="1" w:line="240" w:lineRule="auto"/>
    </w:pPr>
    <w:rPr>
      <w:rFonts w:ascii="Times New Roman" w:eastAsiaTheme="minorEastAsia" w:hAnsi="Times New Roman"/>
      <w:sz w:val="24"/>
      <w:szCs w:val="24"/>
      <w:lang w:eastAsia="en-GB" w:bidi="ar-SA"/>
    </w:rPr>
  </w:style>
  <w:style w:type="paragraph" w:customStyle="1" w:styleId="tabbody">
    <w:name w:val="tabbody"/>
    <w:basedOn w:val="Normal"/>
    <w:rsid w:val="00B6333D"/>
    <w:pPr>
      <w:keepNext/>
      <w:keepLines/>
      <w:spacing w:after="0" w:line="240" w:lineRule="auto"/>
      <w:jc w:val="center"/>
    </w:pPr>
    <w:rPr>
      <w:rFonts w:ascii="Times New Roman" w:hAnsi="Times New Roman"/>
      <w:szCs w:val="20"/>
      <w:lang w:eastAsia="en-GB" w:bidi="ar-SA"/>
    </w:rPr>
  </w:style>
  <w:style w:type="paragraph" w:styleId="BodyText">
    <w:name w:val="Body Text"/>
    <w:basedOn w:val="Normal"/>
    <w:link w:val="BodyTextChar"/>
    <w:rsid w:val="00B6333D"/>
    <w:pPr>
      <w:spacing w:after="0" w:line="240" w:lineRule="auto"/>
    </w:pPr>
    <w:rPr>
      <w:rFonts w:ascii="Times New Roman" w:hAnsi="Times New Roman"/>
      <w:b/>
      <w:color w:val="FF0000"/>
      <w:sz w:val="18"/>
      <w:szCs w:val="18"/>
      <w:lang w:bidi="ar-SA"/>
    </w:rPr>
  </w:style>
  <w:style w:type="character" w:customStyle="1" w:styleId="BodyTextChar">
    <w:name w:val="Body Text Char"/>
    <w:basedOn w:val="DefaultParagraphFont"/>
    <w:link w:val="BodyText"/>
    <w:rsid w:val="00B6333D"/>
    <w:rPr>
      <w:rFonts w:ascii="Times New Roman" w:eastAsia="Times New Roman" w:hAnsi="Times New Roman"/>
      <w:b/>
      <w:color w:val="FF0000"/>
      <w:sz w:val="18"/>
      <w:szCs w:val="18"/>
      <w:lang w:eastAsia="en-US"/>
    </w:rPr>
  </w:style>
  <w:style w:type="paragraph" w:styleId="BodyTextIndent">
    <w:name w:val="Body Text Indent"/>
    <w:basedOn w:val="Normal"/>
    <w:link w:val="BodyTextIndentChar"/>
    <w:rsid w:val="00B6333D"/>
    <w:pPr>
      <w:spacing w:after="120" w:line="240" w:lineRule="auto"/>
      <w:ind w:left="283"/>
    </w:pPr>
    <w:rPr>
      <w:rFonts w:ascii="Times New Roman" w:hAnsi="Times New Roman"/>
      <w:sz w:val="20"/>
      <w:szCs w:val="20"/>
      <w:lang w:bidi="ar-SA"/>
    </w:rPr>
  </w:style>
  <w:style w:type="character" w:customStyle="1" w:styleId="BodyTextIndentChar">
    <w:name w:val="Body Text Indent Char"/>
    <w:basedOn w:val="DefaultParagraphFont"/>
    <w:link w:val="BodyTextIndent"/>
    <w:rsid w:val="00B6333D"/>
    <w:rPr>
      <w:rFonts w:ascii="Times New Roman" w:eastAsia="Times New Roman" w:hAnsi="Times New Roman"/>
      <w:lang w:eastAsia="en-US"/>
    </w:rPr>
  </w:style>
  <w:style w:type="character" w:customStyle="1" w:styleId="boldred">
    <w:name w:val="boldred"/>
    <w:basedOn w:val="DefaultParagraphFont"/>
    <w:rsid w:val="00B6333D"/>
  </w:style>
  <w:style w:type="paragraph" w:styleId="Caption">
    <w:name w:val="caption"/>
    <w:basedOn w:val="Normal"/>
    <w:next w:val="Normal"/>
    <w:uiPriority w:val="35"/>
    <w:unhideWhenUsed/>
    <w:qFormat/>
    <w:rsid w:val="004B6761"/>
    <w:pPr>
      <w:spacing w:line="240" w:lineRule="auto"/>
    </w:pPr>
    <w:rPr>
      <w:i/>
      <w:iCs/>
      <w:color w:val="1F497D" w:themeColor="text2"/>
      <w:sz w:val="18"/>
      <w:szCs w:val="18"/>
    </w:rPr>
  </w:style>
  <w:style w:type="paragraph" w:styleId="Revision">
    <w:name w:val="Revision"/>
    <w:hidden/>
    <w:uiPriority w:val="99"/>
    <w:semiHidden/>
    <w:rsid w:val="000A3C06"/>
    <w:rPr>
      <w:rFonts w:eastAsia="Times New Roman"/>
      <w:sz w:val="22"/>
      <w:szCs w:val="22"/>
      <w:lang w:eastAsia="en-US" w:bidi="en-US"/>
    </w:rPr>
  </w:style>
  <w:style w:type="paragraph" w:customStyle="1" w:styleId="SNAPQuestionnaire">
    <w:name w:val="SNAP Questionnaire"/>
    <w:rsid w:val="000F3817"/>
    <w:pPr>
      <w:widowControl w:val="0"/>
      <w:autoSpaceDE w:val="0"/>
      <w:autoSpaceDN w:val="0"/>
      <w:adjustRightInd w:val="0"/>
    </w:pPr>
    <w:rPr>
      <w:rFonts w:ascii="Times New Roman" w:eastAsiaTheme="minorEastAsia" w:hAnsi="Times New Roman"/>
      <w:sz w:val="24"/>
      <w:szCs w:val="24"/>
    </w:rPr>
  </w:style>
  <w:style w:type="character" w:customStyle="1" w:styleId="contentpasted0">
    <w:name w:val="contentpasted0"/>
    <w:basedOn w:val="DefaultParagraphFont"/>
    <w:rsid w:val="000F3817"/>
  </w:style>
  <w:style w:type="character" w:customStyle="1" w:styleId="contentpasted2">
    <w:name w:val="contentpasted2"/>
    <w:basedOn w:val="DefaultParagraphFont"/>
    <w:rsid w:val="000F3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2C9"/>
    <w:pPr>
      <w:spacing w:after="200" w:line="276" w:lineRule="auto"/>
    </w:pPr>
    <w:rPr>
      <w:rFonts w:eastAsia="Times New Roman"/>
      <w:sz w:val="22"/>
      <w:szCs w:val="22"/>
      <w:lang w:eastAsia="en-US" w:bidi="en-US"/>
    </w:rPr>
  </w:style>
  <w:style w:type="paragraph" w:styleId="Heading1">
    <w:name w:val="heading 1"/>
    <w:basedOn w:val="Normal"/>
    <w:next w:val="Normal"/>
    <w:link w:val="Heading1Char"/>
    <w:uiPriority w:val="9"/>
    <w:qFormat/>
    <w:rsid w:val="00F525DF"/>
    <w:pPr>
      <w:spacing w:before="480" w:after="0"/>
      <w:contextualSpacing/>
      <w:outlineLvl w:val="0"/>
    </w:pPr>
    <w:rPr>
      <w:b/>
      <w:bCs/>
      <w:sz w:val="28"/>
      <w:szCs w:val="28"/>
    </w:rPr>
  </w:style>
  <w:style w:type="paragraph" w:styleId="Heading2">
    <w:name w:val="heading 2"/>
    <w:basedOn w:val="Normal"/>
    <w:next w:val="Normal"/>
    <w:link w:val="Heading2Char"/>
    <w:qFormat/>
    <w:rsid w:val="00F525DF"/>
    <w:pPr>
      <w:spacing w:before="200" w:after="0"/>
      <w:outlineLvl w:val="1"/>
    </w:pPr>
    <w:rPr>
      <w:b/>
      <w:bCs/>
      <w:sz w:val="26"/>
      <w:szCs w:val="26"/>
    </w:rPr>
  </w:style>
  <w:style w:type="paragraph" w:styleId="Heading3">
    <w:name w:val="heading 3"/>
    <w:basedOn w:val="Normal"/>
    <w:next w:val="Normal"/>
    <w:link w:val="Heading3Char"/>
    <w:qFormat/>
    <w:rsid w:val="00F525DF"/>
    <w:pPr>
      <w:spacing w:before="200" w:after="0" w:line="271" w:lineRule="auto"/>
      <w:outlineLvl w:val="2"/>
    </w:pPr>
    <w:rPr>
      <w:b/>
      <w:bCs/>
    </w:rPr>
  </w:style>
  <w:style w:type="paragraph" w:styleId="Heading4">
    <w:name w:val="heading 4"/>
    <w:basedOn w:val="Normal"/>
    <w:next w:val="Normal"/>
    <w:link w:val="Heading4Char"/>
    <w:uiPriority w:val="9"/>
    <w:qFormat/>
    <w:rsid w:val="00F525DF"/>
    <w:pPr>
      <w:spacing w:before="200" w:after="0"/>
      <w:outlineLvl w:val="3"/>
    </w:pPr>
    <w:rPr>
      <w:b/>
      <w:bCs/>
      <w:i/>
      <w:iCs/>
    </w:rPr>
  </w:style>
  <w:style w:type="paragraph" w:styleId="Heading5">
    <w:name w:val="heading 5"/>
    <w:basedOn w:val="Normal"/>
    <w:next w:val="Normal"/>
    <w:link w:val="Heading5Char"/>
    <w:uiPriority w:val="9"/>
    <w:qFormat/>
    <w:rsid w:val="00F525DF"/>
    <w:pPr>
      <w:spacing w:before="200" w:after="0"/>
      <w:outlineLvl w:val="4"/>
    </w:pPr>
    <w:rPr>
      <w:b/>
      <w:bCs/>
      <w:color w:val="7F7F7F"/>
    </w:rPr>
  </w:style>
  <w:style w:type="paragraph" w:styleId="Heading6">
    <w:name w:val="heading 6"/>
    <w:basedOn w:val="Normal"/>
    <w:next w:val="Normal"/>
    <w:link w:val="Heading6Char"/>
    <w:uiPriority w:val="9"/>
    <w:qFormat/>
    <w:rsid w:val="00F525DF"/>
    <w:pPr>
      <w:spacing w:after="0" w:line="271" w:lineRule="auto"/>
      <w:outlineLvl w:val="5"/>
    </w:pPr>
    <w:rPr>
      <w:b/>
      <w:bCs/>
      <w:i/>
      <w:iCs/>
      <w:color w:val="7F7F7F"/>
    </w:rPr>
  </w:style>
  <w:style w:type="paragraph" w:styleId="Heading7">
    <w:name w:val="heading 7"/>
    <w:basedOn w:val="Normal"/>
    <w:next w:val="Normal"/>
    <w:link w:val="Heading7Char"/>
    <w:uiPriority w:val="9"/>
    <w:qFormat/>
    <w:rsid w:val="00F525DF"/>
    <w:pPr>
      <w:spacing w:after="0"/>
      <w:outlineLvl w:val="6"/>
    </w:pPr>
    <w:rPr>
      <w:i/>
      <w:iCs/>
    </w:rPr>
  </w:style>
  <w:style w:type="paragraph" w:styleId="Heading8">
    <w:name w:val="heading 8"/>
    <w:basedOn w:val="Normal"/>
    <w:next w:val="Normal"/>
    <w:link w:val="Heading8Char"/>
    <w:uiPriority w:val="9"/>
    <w:qFormat/>
    <w:rsid w:val="00F525DF"/>
    <w:pPr>
      <w:spacing w:after="0"/>
      <w:outlineLvl w:val="7"/>
    </w:pPr>
    <w:rPr>
      <w:sz w:val="20"/>
      <w:szCs w:val="20"/>
    </w:rPr>
  </w:style>
  <w:style w:type="paragraph" w:styleId="Heading9">
    <w:name w:val="heading 9"/>
    <w:basedOn w:val="Normal"/>
    <w:next w:val="Normal"/>
    <w:link w:val="Heading9Char"/>
    <w:uiPriority w:val="9"/>
    <w:qFormat/>
    <w:rsid w:val="00F525DF"/>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5DF"/>
    <w:rPr>
      <w:rFonts w:ascii="Arial" w:eastAsia="Times New Roman" w:hAnsi="Arial" w:cs="Times New Roman"/>
      <w:b/>
      <w:bCs/>
      <w:sz w:val="28"/>
      <w:szCs w:val="28"/>
    </w:rPr>
  </w:style>
  <w:style w:type="character" w:customStyle="1" w:styleId="Heading2Char">
    <w:name w:val="Heading 2 Char"/>
    <w:basedOn w:val="DefaultParagraphFont"/>
    <w:link w:val="Heading2"/>
    <w:rsid w:val="00F525DF"/>
    <w:rPr>
      <w:rFonts w:ascii="Arial" w:eastAsia="Times New Roman" w:hAnsi="Arial" w:cs="Times New Roman"/>
      <w:b/>
      <w:bCs/>
      <w:sz w:val="26"/>
      <w:szCs w:val="26"/>
    </w:rPr>
  </w:style>
  <w:style w:type="character" w:customStyle="1" w:styleId="Heading3Char">
    <w:name w:val="Heading 3 Char"/>
    <w:basedOn w:val="DefaultParagraphFont"/>
    <w:link w:val="Heading3"/>
    <w:uiPriority w:val="9"/>
    <w:rsid w:val="00F525DF"/>
    <w:rPr>
      <w:rFonts w:ascii="Arial" w:eastAsia="Times New Roman" w:hAnsi="Arial" w:cs="Times New Roman"/>
      <w:b/>
      <w:bCs/>
    </w:rPr>
  </w:style>
  <w:style w:type="character" w:customStyle="1" w:styleId="Heading4Char">
    <w:name w:val="Heading 4 Char"/>
    <w:basedOn w:val="DefaultParagraphFont"/>
    <w:link w:val="Heading4"/>
    <w:uiPriority w:val="9"/>
    <w:rsid w:val="00F525DF"/>
    <w:rPr>
      <w:rFonts w:ascii="Arial" w:eastAsia="Times New Roman" w:hAnsi="Arial" w:cs="Times New Roman"/>
      <w:b/>
      <w:bCs/>
      <w:i/>
      <w:iCs/>
    </w:rPr>
  </w:style>
  <w:style w:type="character" w:customStyle="1" w:styleId="Heading5Char">
    <w:name w:val="Heading 5 Char"/>
    <w:basedOn w:val="DefaultParagraphFont"/>
    <w:link w:val="Heading5"/>
    <w:uiPriority w:val="9"/>
    <w:semiHidden/>
    <w:rsid w:val="00F525DF"/>
    <w:rPr>
      <w:rFonts w:ascii="Arial" w:eastAsia="Times New Roman" w:hAnsi="Arial" w:cs="Times New Roman"/>
      <w:b/>
      <w:bCs/>
      <w:color w:val="7F7F7F"/>
    </w:rPr>
  </w:style>
  <w:style w:type="character" w:customStyle="1" w:styleId="Heading6Char">
    <w:name w:val="Heading 6 Char"/>
    <w:basedOn w:val="DefaultParagraphFont"/>
    <w:link w:val="Heading6"/>
    <w:uiPriority w:val="9"/>
    <w:semiHidden/>
    <w:rsid w:val="00F525DF"/>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F525DF"/>
    <w:rPr>
      <w:rFonts w:ascii="Arial" w:eastAsia="Times New Roman" w:hAnsi="Arial" w:cs="Times New Roman"/>
      <w:i/>
      <w:iCs/>
    </w:rPr>
  </w:style>
  <w:style w:type="character" w:customStyle="1" w:styleId="Heading8Char">
    <w:name w:val="Heading 8 Char"/>
    <w:basedOn w:val="DefaultParagraphFont"/>
    <w:link w:val="Heading8"/>
    <w:uiPriority w:val="9"/>
    <w:semiHidden/>
    <w:rsid w:val="00F525DF"/>
    <w:rPr>
      <w:rFonts w:ascii="Arial" w:eastAsia="Times New Roman" w:hAnsi="Arial" w:cs="Times New Roman"/>
      <w:sz w:val="20"/>
      <w:szCs w:val="20"/>
    </w:rPr>
  </w:style>
  <w:style w:type="character" w:customStyle="1" w:styleId="Heading9Char">
    <w:name w:val="Heading 9 Char"/>
    <w:basedOn w:val="DefaultParagraphFont"/>
    <w:link w:val="Heading9"/>
    <w:uiPriority w:val="9"/>
    <w:semiHidden/>
    <w:rsid w:val="00F525DF"/>
    <w:rPr>
      <w:rFonts w:ascii="Arial" w:eastAsia="Times New Roman" w:hAnsi="Arial" w:cs="Times New Roman"/>
      <w:i/>
      <w:iCs/>
      <w:spacing w:val="5"/>
      <w:sz w:val="20"/>
      <w:szCs w:val="20"/>
    </w:rPr>
  </w:style>
  <w:style w:type="paragraph" w:styleId="Title">
    <w:name w:val="Title"/>
    <w:basedOn w:val="Normal"/>
    <w:next w:val="Normal"/>
    <w:link w:val="TitleChar"/>
    <w:qFormat/>
    <w:rsid w:val="00F525DF"/>
    <w:pPr>
      <w:pBdr>
        <w:bottom w:val="single" w:sz="4" w:space="1" w:color="auto"/>
      </w:pBdr>
      <w:spacing w:line="240" w:lineRule="auto"/>
      <w:contextualSpacing/>
    </w:pPr>
    <w:rPr>
      <w:spacing w:val="5"/>
      <w:sz w:val="52"/>
      <w:szCs w:val="52"/>
    </w:rPr>
  </w:style>
  <w:style w:type="character" w:customStyle="1" w:styleId="TitleChar">
    <w:name w:val="Title Char"/>
    <w:basedOn w:val="DefaultParagraphFont"/>
    <w:link w:val="Title"/>
    <w:rsid w:val="00F525DF"/>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F525DF"/>
    <w:pPr>
      <w:spacing w:after="600"/>
    </w:pPr>
    <w:rPr>
      <w:i/>
      <w:iCs/>
      <w:spacing w:val="13"/>
      <w:sz w:val="24"/>
      <w:szCs w:val="24"/>
    </w:rPr>
  </w:style>
  <w:style w:type="character" w:customStyle="1" w:styleId="SubtitleChar">
    <w:name w:val="Subtitle Char"/>
    <w:basedOn w:val="DefaultParagraphFont"/>
    <w:link w:val="Subtitle"/>
    <w:uiPriority w:val="11"/>
    <w:rsid w:val="00F525DF"/>
    <w:rPr>
      <w:rFonts w:ascii="Arial" w:eastAsia="Times New Roman" w:hAnsi="Arial" w:cs="Times New Roman"/>
      <w:i/>
      <w:iCs/>
      <w:spacing w:val="13"/>
      <w:sz w:val="24"/>
      <w:szCs w:val="24"/>
    </w:rPr>
  </w:style>
  <w:style w:type="character" w:styleId="Strong">
    <w:name w:val="Strong"/>
    <w:uiPriority w:val="22"/>
    <w:qFormat/>
    <w:rsid w:val="00F525DF"/>
    <w:rPr>
      <w:b/>
      <w:bCs/>
    </w:rPr>
  </w:style>
  <w:style w:type="character" w:styleId="Emphasis">
    <w:name w:val="Emphasis"/>
    <w:uiPriority w:val="20"/>
    <w:qFormat/>
    <w:rsid w:val="00F525DF"/>
    <w:rPr>
      <w:b/>
      <w:bCs/>
      <w:i/>
      <w:iCs/>
      <w:spacing w:val="10"/>
      <w:bdr w:val="none" w:sz="0" w:space="0" w:color="auto"/>
      <w:shd w:val="clear" w:color="auto" w:fill="auto"/>
    </w:rPr>
  </w:style>
  <w:style w:type="paragraph" w:styleId="NoSpacing">
    <w:name w:val="No Spacing"/>
    <w:basedOn w:val="Normal"/>
    <w:link w:val="NoSpacingChar"/>
    <w:uiPriority w:val="1"/>
    <w:qFormat/>
    <w:rsid w:val="00F525DF"/>
    <w:pPr>
      <w:spacing w:after="0" w:line="240" w:lineRule="auto"/>
    </w:pPr>
  </w:style>
  <w:style w:type="character" w:customStyle="1" w:styleId="NoSpacingChar">
    <w:name w:val="No Spacing Char"/>
    <w:basedOn w:val="DefaultParagraphFont"/>
    <w:link w:val="NoSpacing"/>
    <w:uiPriority w:val="1"/>
    <w:rsid w:val="00F525DF"/>
  </w:style>
  <w:style w:type="paragraph" w:styleId="ListParagraph">
    <w:name w:val="List Paragraph"/>
    <w:aliases w:val="Normal + indent,List Paragraph 1,List Paragraph1"/>
    <w:basedOn w:val="Normal"/>
    <w:link w:val="ListParagraphChar"/>
    <w:uiPriority w:val="34"/>
    <w:qFormat/>
    <w:rsid w:val="00F525DF"/>
    <w:pPr>
      <w:ind w:left="720"/>
      <w:contextualSpacing/>
    </w:pPr>
  </w:style>
  <w:style w:type="paragraph" w:styleId="Quote">
    <w:name w:val="Quote"/>
    <w:basedOn w:val="Normal"/>
    <w:next w:val="Normal"/>
    <w:link w:val="QuoteChar"/>
    <w:uiPriority w:val="29"/>
    <w:qFormat/>
    <w:rsid w:val="00F525DF"/>
    <w:pPr>
      <w:spacing w:before="200" w:after="0"/>
      <w:ind w:left="360" w:right="360"/>
    </w:pPr>
    <w:rPr>
      <w:i/>
      <w:iCs/>
    </w:rPr>
  </w:style>
  <w:style w:type="character" w:customStyle="1" w:styleId="QuoteChar">
    <w:name w:val="Quote Char"/>
    <w:basedOn w:val="DefaultParagraphFont"/>
    <w:link w:val="Quote"/>
    <w:uiPriority w:val="29"/>
    <w:rsid w:val="00F525DF"/>
    <w:rPr>
      <w:i/>
      <w:iCs/>
    </w:rPr>
  </w:style>
  <w:style w:type="paragraph" w:styleId="IntenseQuote">
    <w:name w:val="Intense Quote"/>
    <w:basedOn w:val="Normal"/>
    <w:next w:val="Normal"/>
    <w:link w:val="IntenseQuoteChar"/>
    <w:uiPriority w:val="30"/>
    <w:qFormat/>
    <w:rsid w:val="00F525D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525DF"/>
    <w:rPr>
      <w:b/>
      <w:bCs/>
      <w:i/>
      <w:iCs/>
    </w:rPr>
  </w:style>
  <w:style w:type="character" w:styleId="SubtleEmphasis">
    <w:name w:val="Subtle Emphasis"/>
    <w:uiPriority w:val="19"/>
    <w:qFormat/>
    <w:rsid w:val="00F525DF"/>
    <w:rPr>
      <w:i/>
      <w:iCs/>
    </w:rPr>
  </w:style>
  <w:style w:type="character" w:styleId="IntenseEmphasis">
    <w:name w:val="Intense Emphasis"/>
    <w:uiPriority w:val="21"/>
    <w:qFormat/>
    <w:rsid w:val="00F525DF"/>
    <w:rPr>
      <w:b/>
      <w:bCs/>
    </w:rPr>
  </w:style>
  <w:style w:type="character" w:styleId="SubtleReference">
    <w:name w:val="Subtle Reference"/>
    <w:uiPriority w:val="31"/>
    <w:qFormat/>
    <w:rsid w:val="00F525DF"/>
    <w:rPr>
      <w:smallCaps/>
    </w:rPr>
  </w:style>
  <w:style w:type="character" w:styleId="IntenseReference">
    <w:name w:val="Intense Reference"/>
    <w:uiPriority w:val="32"/>
    <w:qFormat/>
    <w:rsid w:val="00F525DF"/>
    <w:rPr>
      <w:smallCaps/>
      <w:spacing w:val="5"/>
      <w:u w:val="single"/>
    </w:rPr>
  </w:style>
  <w:style w:type="character" w:styleId="BookTitle">
    <w:name w:val="Book Title"/>
    <w:uiPriority w:val="33"/>
    <w:qFormat/>
    <w:rsid w:val="00F525DF"/>
    <w:rPr>
      <w:i/>
      <w:iCs/>
      <w:smallCaps/>
      <w:spacing w:val="5"/>
    </w:rPr>
  </w:style>
  <w:style w:type="paragraph" w:styleId="TOCHeading">
    <w:name w:val="TOC Heading"/>
    <w:basedOn w:val="Heading1"/>
    <w:next w:val="Normal"/>
    <w:uiPriority w:val="39"/>
    <w:qFormat/>
    <w:rsid w:val="00F525DF"/>
    <w:pPr>
      <w:outlineLvl w:val="9"/>
    </w:pPr>
  </w:style>
  <w:style w:type="paragraph" w:styleId="BalloonText">
    <w:name w:val="Balloon Text"/>
    <w:basedOn w:val="Normal"/>
    <w:link w:val="BalloonTextChar"/>
    <w:unhideWhenUsed/>
    <w:rsid w:val="00610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102C9"/>
    <w:rPr>
      <w:rFonts w:ascii="Tahoma" w:eastAsia="Times New Roman" w:hAnsi="Tahoma" w:cs="Tahoma"/>
      <w:sz w:val="16"/>
      <w:szCs w:val="16"/>
      <w:lang w:val="en-GB"/>
    </w:rPr>
  </w:style>
  <w:style w:type="paragraph" w:styleId="TOC1">
    <w:name w:val="toc 1"/>
    <w:basedOn w:val="Normal"/>
    <w:next w:val="Normal"/>
    <w:autoRedefine/>
    <w:uiPriority w:val="39"/>
    <w:unhideWhenUsed/>
    <w:rsid w:val="00853838"/>
    <w:pPr>
      <w:tabs>
        <w:tab w:val="left" w:pos="440"/>
        <w:tab w:val="right" w:leader="dot" w:pos="9016"/>
      </w:tabs>
      <w:spacing w:after="100"/>
    </w:pPr>
    <w:rPr>
      <w:i/>
      <w:noProof/>
    </w:rPr>
  </w:style>
  <w:style w:type="character" w:styleId="Hyperlink">
    <w:name w:val="Hyperlink"/>
    <w:basedOn w:val="DefaultParagraphFont"/>
    <w:uiPriority w:val="99"/>
    <w:unhideWhenUsed/>
    <w:rsid w:val="006102C9"/>
    <w:rPr>
      <w:color w:val="5F5F5F"/>
      <w:u w:val="single"/>
    </w:rPr>
  </w:style>
  <w:style w:type="paragraph" w:styleId="TOC2">
    <w:name w:val="toc 2"/>
    <w:basedOn w:val="Normal"/>
    <w:next w:val="Normal"/>
    <w:autoRedefine/>
    <w:uiPriority w:val="39"/>
    <w:unhideWhenUsed/>
    <w:rsid w:val="00D17267"/>
    <w:pPr>
      <w:tabs>
        <w:tab w:val="left" w:pos="880"/>
        <w:tab w:val="right" w:leader="dot" w:pos="9016"/>
      </w:tabs>
      <w:spacing w:after="100"/>
      <w:ind w:left="220"/>
    </w:pPr>
    <w:rPr>
      <w:i/>
      <w:lang w:eastAsia="en-GB" w:bidi="ar-SA"/>
    </w:rPr>
  </w:style>
  <w:style w:type="table" w:styleId="TableGrid">
    <w:name w:val="Table Grid"/>
    <w:basedOn w:val="TableNormal"/>
    <w:uiPriority w:val="39"/>
    <w:rsid w:val="002E5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037"/>
    <w:pPr>
      <w:tabs>
        <w:tab w:val="center" w:pos="4513"/>
        <w:tab w:val="right" w:pos="9026"/>
      </w:tabs>
    </w:pPr>
  </w:style>
  <w:style w:type="character" w:customStyle="1" w:styleId="HeaderChar">
    <w:name w:val="Header Char"/>
    <w:basedOn w:val="DefaultParagraphFont"/>
    <w:link w:val="Header"/>
    <w:uiPriority w:val="99"/>
    <w:rsid w:val="00296037"/>
    <w:rPr>
      <w:rFonts w:eastAsia="Times New Roman"/>
      <w:sz w:val="22"/>
      <w:szCs w:val="22"/>
      <w:lang w:eastAsia="en-US" w:bidi="en-US"/>
    </w:rPr>
  </w:style>
  <w:style w:type="paragraph" w:styleId="Footer">
    <w:name w:val="footer"/>
    <w:basedOn w:val="Normal"/>
    <w:link w:val="FooterChar"/>
    <w:unhideWhenUsed/>
    <w:rsid w:val="00296037"/>
    <w:pPr>
      <w:tabs>
        <w:tab w:val="center" w:pos="4513"/>
        <w:tab w:val="right" w:pos="9026"/>
      </w:tabs>
    </w:pPr>
  </w:style>
  <w:style w:type="character" w:customStyle="1" w:styleId="FooterChar">
    <w:name w:val="Footer Char"/>
    <w:basedOn w:val="DefaultParagraphFont"/>
    <w:link w:val="Footer"/>
    <w:uiPriority w:val="99"/>
    <w:rsid w:val="00296037"/>
    <w:rPr>
      <w:rFonts w:eastAsia="Times New Roman"/>
      <w:sz w:val="22"/>
      <w:szCs w:val="22"/>
      <w:lang w:eastAsia="en-US" w:bidi="en-US"/>
    </w:rPr>
  </w:style>
  <w:style w:type="paragraph" w:customStyle="1" w:styleId="xmsonormal">
    <w:name w:val="x_msonormal"/>
    <w:basedOn w:val="Normal"/>
    <w:rsid w:val="006751B3"/>
    <w:pPr>
      <w:spacing w:before="100" w:beforeAutospacing="1" w:after="100" w:afterAutospacing="1" w:line="240" w:lineRule="auto"/>
    </w:pPr>
    <w:rPr>
      <w:rFonts w:ascii="Times New Roman" w:hAnsi="Times New Roman"/>
      <w:sz w:val="24"/>
      <w:szCs w:val="24"/>
      <w:lang w:eastAsia="en-GB" w:bidi="ar-SA"/>
    </w:rPr>
  </w:style>
  <w:style w:type="character" w:styleId="CommentReference">
    <w:name w:val="annotation reference"/>
    <w:basedOn w:val="DefaultParagraphFont"/>
    <w:semiHidden/>
    <w:rsid w:val="00E8698F"/>
    <w:rPr>
      <w:rFonts w:cs="Times New Roman"/>
      <w:sz w:val="16"/>
      <w:szCs w:val="16"/>
    </w:rPr>
  </w:style>
  <w:style w:type="paragraph" w:styleId="CommentText">
    <w:name w:val="annotation text"/>
    <w:basedOn w:val="Normal"/>
    <w:link w:val="CommentTextChar"/>
    <w:semiHidden/>
    <w:rsid w:val="00E8698F"/>
    <w:pPr>
      <w:spacing w:after="0" w:line="240" w:lineRule="auto"/>
    </w:pPr>
    <w:rPr>
      <w:rFonts w:eastAsia="SimHei"/>
      <w:sz w:val="20"/>
      <w:szCs w:val="20"/>
      <w:lang w:bidi="ar-SA"/>
    </w:rPr>
  </w:style>
  <w:style w:type="character" w:customStyle="1" w:styleId="CommentTextChar">
    <w:name w:val="Comment Text Char"/>
    <w:basedOn w:val="DefaultParagraphFont"/>
    <w:link w:val="CommentText"/>
    <w:semiHidden/>
    <w:rsid w:val="00E8698F"/>
    <w:rPr>
      <w:rFonts w:eastAsia="SimHei"/>
      <w:lang w:eastAsia="en-US"/>
    </w:rPr>
  </w:style>
  <w:style w:type="paragraph" w:styleId="CommentSubject">
    <w:name w:val="annotation subject"/>
    <w:basedOn w:val="CommentText"/>
    <w:next w:val="CommentText"/>
    <w:link w:val="CommentSubjectChar"/>
    <w:semiHidden/>
    <w:unhideWhenUsed/>
    <w:rsid w:val="00144C49"/>
    <w:pPr>
      <w:spacing w:after="200"/>
    </w:pPr>
    <w:rPr>
      <w:rFonts w:eastAsia="Times New Roman"/>
      <w:b/>
      <w:bCs/>
      <w:lang w:bidi="en-US"/>
    </w:rPr>
  </w:style>
  <w:style w:type="character" w:customStyle="1" w:styleId="CommentSubjectChar">
    <w:name w:val="Comment Subject Char"/>
    <w:basedOn w:val="CommentTextChar"/>
    <w:link w:val="CommentSubject"/>
    <w:semiHidden/>
    <w:rsid w:val="00144C49"/>
    <w:rPr>
      <w:rFonts w:eastAsia="Times New Roman"/>
      <w:b/>
      <w:bCs/>
      <w:lang w:eastAsia="en-US" w:bidi="en-US"/>
    </w:rPr>
  </w:style>
  <w:style w:type="character" w:customStyle="1" w:styleId="ListParagraphChar">
    <w:name w:val="List Paragraph Char"/>
    <w:aliases w:val="Normal + indent Char,List Paragraph 1 Char,List Paragraph1 Char"/>
    <w:link w:val="ListParagraph"/>
    <w:uiPriority w:val="34"/>
    <w:locked/>
    <w:rsid w:val="00D27F1C"/>
    <w:rPr>
      <w:rFonts w:eastAsia="Times New Roman"/>
      <w:sz w:val="22"/>
      <w:szCs w:val="22"/>
      <w:lang w:eastAsia="en-US" w:bidi="en-US"/>
    </w:rPr>
  </w:style>
  <w:style w:type="paragraph" w:styleId="NormalWeb">
    <w:name w:val="Normal (Web)"/>
    <w:basedOn w:val="Normal"/>
    <w:uiPriority w:val="99"/>
    <w:unhideWhenUsed/>
    <w:rsid w:val="00C67241"/>
    <w:pPr>
      <w:spacing w:before="100" w:beforeAutospacing="1" w:after="100" w:afterAutospacing="1" w:line="240" w:lineRule="auto"/>
    </w:pPr>
    <w:rPr>
      <w:rFonts w:ascii="Times New Roman" w:eastAsiaTheme="minorEastAsia" w:hAnsi="Times New Roman"/>
      <w:sz w:val="24"/>
      <w:szCs w:val="24"/>
      <w:lang w:eastAsia="en-GB" w:bidi="ar-SA"/>
    </w:rPr>
  </w:style>
  <w:style w:type="paragraph" w:customStyle="1" w:styleId="tabbody">
    <w:name w:val="tabbody"/>
    <w:basedOn w:val="Normal"/>
    <w:rsid w:val="00B6333D"/>
    <w:pPr>
      <w:keepNext/>
      <w:keepLines/>
      <w:spacing w:after="0" w:line="240" w:lineRule="auto"/>
      <w:jc w:val="center"/>
    </w:pPr>
    <w:rPr>
      <w:rFonts w:ascii="Times New Roman" w:hAnsi="Times New Roman"/>
      <w:szCs w:val="20"/>
      <w:lang w:eastAsia="en-GB" w:bidi="ar-SA"/>
    </w:rPr>
  </w:style>
  <w:style w:type="paragraph" w:styleId="BodyText">
    <w:name w:val="Body Text"/>
    <w:basedOn w:val="Normal"/>
    <w:link w:val="BodyTextChar"/>
    <w:rsid w:val="00B6333D"/>
    <w:pPr>
      <w:spacing w:after="0" w:line="240" w:lineRule="auto"/>
    </w:pPr>
    <w:rPr>
      <w:rFonts w:ascii="Times New Roman" w:hAnsi="Times New Roman"/>
      <w:b/>
      <w:color w:val="FF0000"/>
      <w:sz w:val="18"/>
      <w:szCs w:val="18"/>
      <w:lang w:bidi="ar-SA"/>
    </w:rPr>
  </w:style>
  <w:style w:type="character" w:customStyle="1" w:styleId="BodyTextChar">
    <w:name w:val="Body Text Char"/>
    <w:basedOn w:val="DefaultParagraphFont"/>
    <w:link w:val="BodyText"/>
    <w:rsid w:val="00B6333D"/>
    <w:rPr>
      <w:rFonts w:ascii="Times New Roman" w:eastAsia="Times New Roman" w:hAnsi="Times New Roman"/>
      <w:b/>
      <w:color w:val="FF0000"/>
      <w:sz w:val="18"/>
      <w:szCs w:val="18"/>
      <w:lang w:eastAsia="en-US"/>
    </w:rPr>
  </w:style>
  <w:style w:type="paragraph" w:styleId="BodyTextIndent">
    <w:name w:val="Body Text Indent"/>
    <w:basedOn w:val="Normal"/>
    <w:link w:val="BodyTextIndentChar"/>
    <w:rsid w:val="00B6333D"/>
    <w:pPr>
      <w:spacing w:after="120" w:line="240" w:lineRule="auto"/>
      <w:ind w:left="283"/>
    </w:pPr>
    <w:rPr>
      <w:rFonts w:ascii="Times New Roman" w:hAnsi="Times New Roman"/>
      <w:sz w:val="20"/>
      <w:szCs w:val="20"/>
      <w:lang w:bidi="ar-SA"/>
    </w:rPr>
  </w:style>
  <w:style w:type="character" w:customStyle="1" w:styleId="BodyTextIndentChar">
    <w:name w:val="Body Text Indent Char"/>
    <w:basedOn w:val="DefaultParagraphFont"/>
    <w:link w:val="BodyTextIndent"/>
    <w:rsid w:val="00B6333D"/>
    <w:rPr>
      <w:rFonts w:ascii="Times New Roman" w:eastAsia="Times New Roman" w:hAnsi="Times New Roman"/>
      <w:lang w:eastAsia="en-US"/>
    </w:rPr>
  </w:style>
  <w:style w:type="character" w:customStyle="1" w:styleId="boldred">
    <w:name w:val="boldred"/>
    <w:basedOn w:val="DefaultParagraphFont"/>
    <w:rsid w:val="00B6333D"/>
  </w:style>
  <w:style w:type="paragraph" w:styleId="Caption">
    <w:name w:val="caption"/>
    <w:basedOn w:val="Normal"/>
    <w:next w:val="Normal"/>
    <w:uiPriority w:val="35"/>
    <w:unhideWhenUsed/>
    <w:qFormat/>
    <w:rsid w:val="004B6761"/>
    <w:pPr>
      <w:spacing w:line="240" w:lineRule="auto"/>
    </w:pPr>
    <w:rPr>
      <w:i/>
      <w:iCs/>
      <w:color w:val="1F497D" w:themeColor="text2"/>
      <w:sz w:val="18"/>
      <w:szCs w:val="18"/>
    </w:rPr>
  </w:style>
  <w:style w:type="paragraph" w:styleId="Revision">
    <w:name w:val="Revision"/>
    <w:hidden/>
    <w:uiPriority w:val="99"/>
    <w:semiHidden/>
    <w:rsid w:val="000A3C06"/>
    <w:rPr>
      <w:rFonts w:eastAsia="Times New Roman"/>
      <w:sz w:val="22"/>
      <w:szCs w:val="22"/>
      <w:lang w:eastAsia="en-US" w:bidi="en-US"/>
    </w:rPr>
  </w:style>
  <w:style w:type="paragraph" w:customStyle="1" w:styleId="SNAPQuestionnaire">
    <w:name w:val="SNAP Questionnaire"/>
    <w:rsid w:val="000F3817"/>
    <w:pPr>
      <w:widowControl w:val="0"/>
      <w:autoSpaceDE w:val="0"/>
      <w:autoSpaceDN w:val="0"/>
      <w:adjustRightInd w:val="0"/>
    </w:pPr>
    <w:rPr>
      <w:rFonts w:ascii="Times New Roman" w:eastAsiaTheme="minorEastAsia" w:hAnsi="Times New Roman"/>
      <w:sz w:val="24"/>
      <w:szCs w:val="24"/>
    </w:rPr>
  </w:style>
  <w:style w:type="character" w:customStyle="1" w:styleId="contentpasted0">
    <w:name w:val="contentpasted0"/>
    <w:basedOn w:val="DefaultParagraphFont"/>
    <w:rsid w:val="000F3817"/>
  </w:style>
  <w:style w:type="character" w:customStyle="1" w:styleId="contentpasted2">
    <w:name w:val="contentpasted2"/>
    <w:basedOn w:val="DefaultParagraphFont"/>
    <w:rsid w:val="000F3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4250">
      <w:bodyDiv w:val="1"/>
      <w:marLeft w:val="0"/>
      <w:marRight w:val="0"/>
      <w:marTop w:val="0"/>
      <w:marBottom w:val="0"/>
      <w:divBdr>
        <w:top w:val="none" w:sz="0" w:space="0" w:color="auto"/>
        <w:left w:val="none" w:sz="0" w:space="0" w:color="auto"/>
        <w:bottom w:val="none" w:sz="0" w:space="0" w:color="auto"/>
        <w:right w:val="none" w:sz="0" w:space="0" w:color="auto"/>
      </w:divBdr>
    </w:div>
    <w:div w:id="21788771">
      <w:bodyDiv w:val="1"/>
      <w:marLeft w:val="0"/>
      <w:marRight w:val="0"/>
      <w:marTop w:val="0"/>
      <w:marBottom w:val="0"/>
      <w:divBdr>
        <w:top w:val="none" w:sz="0" w:space="0" w:color="auto"/>
        <w:left w:val="none" w:sz="0" w:space="0" w:color="auto"/>
        <w:bottom w:val="none" w:sz="0" w:space="0" w:color="auto"/>
        <w:right w:val="none" w:sz="0" w:space="0" w:color="auto"/>
      </w:divBdr>
    </w:div>
    <w:div w:id="42364565">
      <w:bodyDiv w:val="1"/>
      <w:marLeft w:val="0"/>
      <w:marRight w:val="0"/>
      <w:marTop w:val="0"/>
      <w:marBottom w:val="0"/>
      <w:divBdr>
        <w:top w:val="none" w:sz="0" w:space="0" w:color="auto"/>
        <w:left w:val="none" w:sz="0" w:space="0" w:color="auto"/>
        <w:bottom w:val="none" w:sz="0" w:space="0" w:color="auto"/>
        <w:right w:val="none" w:sz="0" w:space="0" w:color="auto"/>
      </w:divBdr>
    </w:div>
    <w:div w:id="86735120">
      <w:bodyDiv w:val="1"/>
      <w:marLeft w:val="0"/>
      <w:marRight w:val="0"/>
      <w:marTop w:val="0"/>
      <w:marBottom w:val="0"/>
      <w:divBdr>
        <w:top w:val="none" w:sz="0" w:space="0" w:color="auto"/>
        <w:left w:val="none" w:sz="0" w:space="0" w:color="auto"/>
        <w:bottom w:val="none" w:sz="0" w:space="0" w:color="auto"/>
        <w:right w:val="none" w:sz="0" w:space="0" w:color="auto"/>
      </w:divBdr>
    </w:div>
    <w:div w:id="90052384">
      <w:bodyDiv w:val="1"/>
      <w:marLeft w:val="0"/>
      <w:marRight w:val="0"/>
      <w:marTop w:val="0"/>
      <w:marBottom w:val="0"/>
      <w:divBdr>
        <w:top w:val="none" w:sz="0" w:space="0" w:color="auto"/>
        <w:left w:val="none" w:sz="0" w:space="0" w:color="auto"/>
        <w:bottom w:val="none" w:sz="0" w:space="0" w:color="auto"/>
        <w:right w:val="none" w:sz="0" w:space="0" w:color="auto"/>
      </w:divBdr>
    </w:div>
    <w:div w:id="98919202">
      <w:bodyDiv w:val="1"/>
      <w:marLeft w:val="0"/>
      <w:marRight w:val="0"/>
      <w:marTop w:val="0"/>
      <w:marBottom w:val="0"/>
      <w:divBdr>
        <w:top w:val="none" w:sz="0" w:space="0" w:color="auto"/>
        <w:left w:val="none" w:sz="0" w:space="0" w:color="auto"/>
        <w:bottom w:val="none" w:sz="0" w:space="0" w:color="auto"/>
        <w:right w:val="none" w:sz="0" w:space="0" w:color="auto"/>
      </w:divBdr>
    </w:div>
    <w:div w:id="138110959">
      <w:bodyDiv w:val="1"/>
      <w:marLeft w:val="0"/>
      <w:marRight w:val="0"/>
      <w:marTop w:val="0"/>
      <w:marBottom w:val="0"/>
      <w:divBdr>
        <w:top w:val="none" w:sz="0" w:space="0" w:color="auto"/>
        <w:left w:val="none" w:sz="0" w:space="0" w:color="auto"/>
        <w:bottom w:val="none" w:sz="0" w:space="0" w:color="auto"/>
        <w:right w:val="none" w:sz="0" w:space="0" w:color="auto"/>
      </w:divBdr>
    </w:div>
    <w:div w:id="141388184">
      <w:bodyDiv w:val="1"/>
      <w:marLeft w:val="0"/>
      <w:marRight w:val="0"/>
      <w:marTop w:val="0"/>
      <w:marBottom w:val="0"/>
      <w:divBdr>
        <w:top w:val="none" w:sz="0" w:space="0" w:color="auto"/>
        <w:left w:val="none" w:sz="0" w:space="0" w:color="auto"/>
        <w:bottom w:val="none" w:sz="0" w:space="0" w:color="auto"/>
        <w:right w:val="none" w:sz="0" w:space="0" w:color="auto"/>
      </w:divBdr>
    </w:div>
    <w:div w:id="189145607">
      <w:bodyDiv w:val="1"/>
      <w:marLeft w:val="0"/>
      <w:marRight w:val="0"/>
      <w:marTop w:val="0"/>
      <w:marBottom w:val="0"/>
      <w:divBdr>
        <w:top w:val="none" w:sz="0" w:space="0" w:color="auto"/>
        <w:left w:val="none" w:sz="0" w:space="0" w:color="auto"/>
        <w:bottom w:val="none" w:sz="0" w:space="0" w:color="auto"/>
        <w:right w:val="none" w:sz="0" w:space="0" w:color="auto"/>
      </w:divBdr>
    </w:div>
    <w:div w:id="210574863">
      <w:bodyDiv w:val="1"/>
      <w:marLeft w:val="0"/>
      <w:marRight w:val="0"/>
      <w:marTop w:val="0"/>
      <w:marBottom w:val="0"/>
      <w:divBdr>
        <w:top w:val="none" w:sz="0" w:space="0" w:color="auto"/>
        <w:left w:val="none" w:sz="0" w:space="0" w:color="auto"/>
        <w:bottom w:val="none" w:sz="0" w:space="0" w:color="auto"/>
        <w:right w:val="none" w:sz="0" w:space="0" w:color="auto"/>
      </w:divBdr>
    </w:div>
    <w:div w:id="225190967">
      <w:bodyDiv w:val="1"/>
      <w:marLeft w:val="0"/>
      <w:marRight w:val="0"/>
      <w:marTop w:val="0"/>
      <w:marBottom w:val="0"/>
      <w:divBdr>
        <w:top w:val="none" w:sz="0" w:space="0" w:color="auto"/>
        <w:left w:val="none" w:sz="0" w:space="0" w:color="auto"/>
        <w:bottom w:val="none" w:sz="0" w:space="0" w:color="auto"/>
        <w:right w:val="none" w:sz="0" w:space="0" w:color="auto"/>
      </w:divBdr>
    </w:div>
    <w:div w:id="236943465">
      <w:bodyDiv w:val="1"/>
      <w:marLeft w:val="0"/>
      <w:marRight w:val="0"/>
      <w:marTop w:val="0"/>
      <w:marBottom w:val="0"/>
      <w:divBdr>
        <w:top w:val="none" w:sz="0" w:space="0" w:color="auto"/>
        <w:left w:val="none" w:sz="0" w:space="0" w:color="auto"/>
        <w:bottom w:val="none" w:sz="0" w:space="0" w:color="auto"/>
        <w:right w:val="none" w:sz="0" w:space="0" w:color="auto"/>
      </w:divBdr>
    </w:div>
    <w:div w:id="238751651">
      <w:bodyDiv w:val="1"/>
      <w:marLeft w:val="0"/>
      <w:marRight w:val="0"/>
      <w:marTop w:val="0"/>
      <w:marBottom w:val="0"/>
      <w:divBdr>
        <w:top w:val="none" w:sz="0" w:space="0" w:color="auto"/>
        <w:left w:val="none" w:sz="0" w:space="0" w:color="auto"/>
        <w:bottom w:val="none" w:sz="0" w:space="0" w:color="auto"/>
        <w:right w:val="none" w:sz="0" w:space="0" w:color="auto"/>
      </w:divBdr>
    </w:div>
    <w:div w:id="250283815">
      <w:bodyDiv w:val="1"/>
      <w:marLeft w:val="0"/>
      <w:marRight w:val="0"/>
      <w:marTop w:val="0"/>
      <w:marBottom w:val="0"/>
      <w:divBdr>
        <w:top w:val="none" w:sz="0" w:space="0" w:color="auto"/>
        <w:left w:val="none" w:sz="0" w:space="0" w:color="auto"/>
        <w:bottom w:val="none" w:sz="0" w:space="0" w:color="auto"/>
        <w:right w:val="none" w:sz="0" w:space="0" w:color="auto"/>
      </w:divBdr>
    </w:div>
    <w:div w:id="259526250">
      <w:bodyDiv w:val="1"/>
      <w:marLeft w:val="0"/>
      <w:marRight w:val="0"/>
      <w:marTop w:val="0"/>
      <w:marBottom w:val="0"/>
      <w:divBdr>
        <w:top w:val="none" w:sz="0" w:space="0" w:color="auto"/>
        <w:left w:val="none" w:sz="0" w:space="0" w:color="auto"/>
        <w:bottom w:val="none" w:sz="0" w:space="0" w:color="auto"/>
        <w:right w:val="none" w:sz="0" w:space="0" w:color="auto"/>
      </w:divBdr>
    </w:div>
    <w:div w:id="300884269">
      <w:bodyDiv w:val="1"/>
      <w:marLeft w:val="0"/>
      <w:marRight w:val="0"/>
      <w:marTop w:val="0"/>
      <w:marBottom w:val="0"/>
      <w:divBdr>
        <w:top w:val="none" w:sz="0" w:space="0" w:color="auto"/>
        <w:left w:val="none" w:sz="0" w:space="0" w:color="auto"/>
        <w:bottom w:val="none" w:sz="0" w:space="0" w:color="auto"/>
        <w:right w:val="none" w:sz="0" w:space="0" w:color="auto"/>
      </w:divBdr>
    </w:div>
    <w:div w:id="317536021">
      <w:bodyDiv w:val="1"/>
      <w:marLeft w:val="0"/>
      <w:marRight w:val="0"/>
      <w:marTop w:val="0"/>
      <w:marBottom w:val="0"/>
      <w:divBdr>
        <w:top w:val="none" w:sz="0" w:space="0" w:color="auto"/>
        <w:left w:val="none" w:sz="0" w:space="0" w:color="auto"/>
        <w:bottom w:val="none" w:sz="0" w:space="0" w:color="auto"/>
        <w:right w:val="none" w:sz="0" w:space="0" w:color="auto"/>
      </w:divBdr>
    </w:div>
    <w:div w:id="319504427">
      <w:bodyDiv w:val="1"/>
      <w:marLeft w:val="0"/>
      <w:marRight w:val="0"/>
      <w:marTop w:val="0"/>
      <w:marBottom w:val="0"/>
      <w:divBdr>
        <w:top w:val="none" w:sz="0" w:space="0" w:color="auto"/>
        <w:left w:val="none" w:sz="0" w:space="0" w:color="auto"/>
        <w:bottom w:val="none" w:sz="0" w:space="0" w:color="auto"/>
        <w:right w:val="none" w:sz="0" w:space="0" w:color="auto"/>
      </w:divBdr>
    </w:div>
    <w:div w:id="333730203">
      <w:bodyDiv w:val="1"/>
      <w:marLeft w:val="0"/>
      <w:marRight w:val="0"/>
      <w:marTop w:val="0"/>
      <w:marBottom w:val="0"/>
      <w:divBdr>
        <w:top w:val="none" w:sz="0" w:space="0" w:color="auto"/>
        <w:left w:val="none" w:sz="0" w:space="0" w:color="auto"/>
        <w:bottom w:val="none" w:sz="0" w:space="0" w:color="auto"/>
        <w:right w:val="none" w:sz="0" w:space="0" w:color="auto"/>
      </w:divBdr>
    </w:div>
    <w:div w:id="338653703">
      <w:bodyDiv w:val="1"/>
      <w:marLeft w:val="0"/>
      <w:marRight w:val="0"/>
      <w:marTop w:val="0"/>
      <w:marBottom w:val="0"/>
      <w:divBdr>
        <w:top w:val="none" w:sz="0" w:space="0" w:color="auto"/>
        <w:left w:val="none" w:sz="0" w:space="0" w:color="auto"/>
        <w:bottom w:val="none" w:sz="0" w:space="0" w:color="auto"/>
        <w:right w:val="none" w:sz="0" w:space="0" w:color="auto"/>
      </w:divBdr>
    </w:div>
    <w:div w:id="344483736">
      <w:bodyDiv w:val="1"/>
      <w:marLeft w:val="0"/>
      <w:marRight w:val="0"/>
      <w:marTop w:val="0"/>
      <w:marBottom w:val="0"/>
      <w:divBdr>
        <w:top w:val="none" w:sz="0" w:space="0" w:color="auto"/>
        <w:left w:val="none" w:sz="0" w:space="0" w:color="auto"/>
        <w:bottom w:val="none" w:sz="0" w:space="0" w:color="auto"/>
        <w:right w:val="none" w:sz="0" w:space="0" w:color="auto"/>
      </w:divBdr>
    </w:div>
    <w:div w:id="394666962">
      <w:bodyDiv w:val="1"/>
      <w:marLeft w:val="0"/>
      <w:marRight w:val="0"/>
      <w:marTop w:val="0"/>
      <w:marBottom w:val="0"/>
      <w:divBdr>
        <w:top w:val="none" w:sz="0" w:space="0" w:color="auto"/>
        <w:left w:val="none" w:sz="0" w:space="0" w:color="auto"/>
        <w:bottom w:val="none" w:sz="0" w:space="0" w:color="auto"/>
        <w:right w:val="none" w:sz="0" w:space="0" w:color="auto"/>
      </w:divBdr>
    </w:div>
    <w:div w:id="445581500">
      <w:bodyDiv w:val="1"/>
      <w:marLeft w:val="0"/>
      <w:marRight w:val="0"/>
      <w:marTop w:val="0"/>
      <w:marBottom w:val="0"/>
      <w:divBdr>
        <w:top w:val="none" w:sz="0" w:space="0" w:color="auto"/>
        <w:left w:val="none" w:sz="0" w:space="0" w:color="auto"/>
        <w:bottom w:val="none" w:sz="0" w:space="0" w:color="auto"/>
        <w:right w:val="none" w:sz="0" w:space="0" w:color="auto"/>
      </w:divBdr>
    </w:div>
    <w:div w:id="468061831">
      <w:bodyDiv w:val="1"/>
      <w:marLeft w:val="0"/>
      <w:marRight w:val="0"/>
      <w:marTop w:val="0"/>
      <w:marBottom w:val="0"/>
      <w:divBdr>
        <w:top w:val="none" w:sz="0" w:space="0" w:color="auto"/>
        <w:left w:val="none" w:sz="0" w:space="0" w:color="auto"/>
        <w:bottom w:val="none" w:sz="0" w:space="0" w:color="auto"/>
        <w:right w:val="none" w:sz="0" w:space="0" w:color="auto"/>
      </w:divBdr>
    </w:div>
    <w:div w:id="482894023">
      <w:bodyDiv w:val="1"/>
      <w:marLeft w:val="0"/>
      <w:marRight w:val="0"/>
      <w:marTop w:val="0"/>
      <w:marBottom w:val="0"/>
      <w:divBdr>
        <w:top w:val="none" w:sz="0" w:space="0" w:color="auto"/>
        <w:left w:val="none" w:sz="0" w:space="0" w:color="auto"/>
        <w:bottom w:val="none" w:sz="0" w:space="0" w:color="auto"/>
        <w:right w:val="none" w:sz="0" w:space="0" w:color="auto"/>
      </w:divBdr>
    </w:div>
    <w:div w:id="491265009">
      <w:bodyDiv w:val="1"/>
      <w:marLeft w:val="0"/>
      <w:marRight w:val="0"/>
      <w:marTop w:val="0"/>
      <w:marBottom w:val="0"/>
      <w:divBdr>
        <w:top w:val="none" w:sz="0" w:space="0" w:color="auto"/>
        <w:left w:val="none" w:sz="0" w:space="0" w:color="auto"/>
        <w:bottom w:val="none" w:sz="0" w:space="0" w:color="auto"/>
        <w:right w:val="none" w:sz="0" w:space="0" w:color="auto"/>
      </w:divBdr>
    </w:div>
    <w:div w:id="510878855">
      <w:bodyDiv w:val="1"/>
      <w:marLeft w:val="0"/>
      <w:marRight w:val="0"/>
      <w:marTop w:val="0"/>
      <w:marBottom w:val="0"/>
      <w:divBdr>
        <w:top w:val="none" w:sz="0" w:space="0" w:color="auto"/>
        <w:left w:val="none" w:sz="0" w:space="0" w:color="auto"/>
        <w:bottom w:val="none" w:sz="0" w:space="0" w:color="auto"/>
        <w:right w:val="none" w:sz="0" w:space="0" w:color="auto"/>
      </w:divBdr>
    </w:div>
    <w:div w:id="513109427">
      <w:bodyDiv w:val="1"/>
      <w:marLeft w:val="0"/>
      <w:marRight w:val="0"/>
      <w:marTop w:val="0"/>
      <w:marBottom w:val="0"/>
      <w:divBdr>
        <w:top w:val="none" w:sz="0" w:space="0" w:color="auto"/>
        <w:left w:val="none" w:sz="0" w:space="0" w:color="auto"/>
        <w:bottom w:val="none" w:sz="0" w:space="0" w:color="auto"/>
        <w:right w:val="none" w:sz="0" w:space="0" w:color="auto"/>
      </w:divBdr>
    </w:div>
    <w:div w:id="515274294">
      <w:bodyDiv w:val="1"/>
      <w:marLeft w:val="0"/>
      <w:marRight w:val="0"/>
      <w:marTop w:val="0"/>
      <w:marBottom w:val="0"/>
      <w:divBdr>
        <w:top w:val="none" w:sz="0" w:space="0" w:color="auto"/>
        <w:left w:val="none" w:sz="0" w:space="0" w:color="auto"/>
        <w:bottom w:val="none" w:sz="0" w:space="0" w:color="auto"/>
        <w:right w:val="none" w:sz="0" w:space="0" w:color="auto"/>
      </w:divBdr>
      <w:divsChild>
        <w:div w:id="713188839">
          <w:marLeft w:val="0"/>
          <w:marRight w:val="0"/>
          <w:marTop w:val="0"/>
          <w:marBottom w:val="0"/>
          <w:divBdr>
            <w:top w:val="none" w:sz="0" w:space="0" w:color="auto"/>
            <w:left w:val="none" w:sz="0" w:space="0" w:color="auto"/>
            <w:bottom w:val="none" w:sz="0" w:space="0" w:color="auto"/>
            <w:right w:val="none" w:sz="0" w:space="0" w:color="auto"/>
          </w:divBdr>
        </w:div>
        <w:div w:id="2047675045">
          <w:marLeft w:val="0"/>
          <w:marRight w:val="0"/>
          <w:marTop w:val="0"/>
          <w:marBottom w:val="0"/>
          <w:divBdr>
            <w:top w:val="none" w:sz="0" w:space="0" w:color="auto"/>
            <w:left w:val="none" w:sz="0" w:space="0" w:color="auto"/>
            <w:bottom w:val="none" w:sz="0" w:space="0" w:color="auto"/>
            <w:right w:val="none" w:sz="0" w:space="0" w:color="auto"/>
          </w:divBdr>
        </w:div>
        <w:div w:id="1923175911">
          <w:marLeft w:val="0"/>
          <w:marRight w:val="0"/>
          <w:marTop w:val="0"/>
          <w:marBottom w:val="0"/>
          <w:divBdr>
            <w:top w:val="none" w:sz="0" w:space="0" w:color="auto"/>
            <w:left w:val="none" w:sz="0" w:space="0" w:color="auto"/>
            <w:bottom w:val="none" w:sz="0" w:space="0" w:color="auto"/>
            <w:right w:val="none" w:sz="0" w:space="0" w:color="auto"/>
          </w:divBdr>
        </w:div>
      </w:divsChild>
    </w:div>
    <w:div w:id="544758118">
      <w:bodyDiv w:val="1"/>
      <w:marLeft w:val="0"/>
      <w:marRight w:val="0"/>
      <w:marTop w:val="0"/>
      <w:marBottom w:val="0"/>
      <w:divBdr>
        <w:top w:val="none" w:sz="0" w:space="0" w:color="auto"/>
        <w:left w:val="none" w:sz="0" w:space="0" w:color="auto"/>
        <w:bottom w:val="none" w:sz="0" w:space="0" w:color="auto"/>
        <w:right w:val="none" w:sz="0" w:space="0" w:color="auto"/>
      </w:divBdr>
    </w:div>
    <w:div w:id="557328047">
      <w:bodyDiv w:val="1"/>
      <w:marLeft w:val="0"/>
      <w:marRight w:val="0"/>
      <w:marTop w:val="0"/>
      <w:marBottom w:val="0"/>
      <w:divBdr>
        <w:top w:val="none" w:sz="0" w:space="0" w:color="auto"/>
        <w:left w:val="none" w:sz="0" w:space="0" w:color="auto"/>
        <w:bottom w:val="none" w:sz="0" w:space="0" w:color="auto"/>
        <w:right w:val="none" w:sz="0" w:space="0" w:color="auto"/>
      </w:divBdr>
    </w:div>
    <w:div w:id="562641316">
      <w:bodyDiv w:val="1"/>
      <w:marLeft w:val="0"/>
      <w:marRight w:val="0"/>
      <w:marTop w:val="0"/>
      <w:marBottom w:val="0"/>
      <w:divBdr>
        <w:top w:val="none" w:sz="0" w:space="0" w:color="auto"/>
        <w:left w:val="none" w:sz="0" w:space="0" w:color="auto"/>
        <w:bottom w:val="none" w:sz="0" w:space="0" w:color="auto"/>
        <w:right w:val="none" w:sz="0" w:space="0" w:color="auto"/>
      </w:divBdr>
    </w:div>
    <w:div w:id="566234130">
      <w:bodyDiv w:val="1"/>
      <w:marLeft w:val="0"/>
      <w:marRight w:val="0"/>
      <w:marTop w:val="0"/>
      <w:marBottom w:val="0"/>
      <w:divBdr>
        <w:top w:val="none" w:sz="0" w:space="0" w:color="auto"/>
        <w:left w:val="none" w:sz="0" w:space="0" w:color="auto"/>
        <w:bottom w:val="none" w:sz="0" w:space="0" w:color="auto"/>
        <w:right w:val="none" w:sz="0" w:space="0" w:color="auto"/>
      </w:divBdr>
    </w:div>
    <w:div w:id="570700037">
      <w:bodyDiv w:val="1"/>
      <w:marLeft w:val="0"/>
      <w:marRight w:val="0"/>
      <w:marTop w:val="0"/>
      <w:marBottom w:val="0"/>
      <w:divBdr>
        <w:top w:val="none" w:sz="0" w:space="0" w:color="auto"/>
        <w:left w:val="none" w:sz="0" w:space="0" w:color="auto"/>
        <w:bottom w:val="none" w:sz="0" w:space="0" w:color="auto"/>
        <w:right w:val="none" w:sz="0" w:space="0" w:color="auto"/>
      </w:divBdr>
    </w:div>
    <w:div w:id="585044163">
      <w:bodyDiv w:val="1"/>
      <w:marLeft w:val="0"/>
      <w:marRight w:val="0"/>
      <w:marTop w:val="0"/>
      <w:marBottom w:val="0"/>
      <w:divBdr>
        <w:top w:val="none" w:sz="0" w:space="0" w:color="auto"/>
        <w:left w:val="none" w:sz="0" w:space="0" w:color="auto"/>
        <w:bottom w:val="none" w:sz="0" w:space="0" w:color="auto"/>
        <w:right w:val="none" w:sz="0" w:space="0" w:color="auto"/>
      </w:divBdr>
    </w:div>
    <w:div w:id="598097691">
      <w:bodyDiv w:val="1"/>
      <w:marLeft w:val="0"/>
      <w:marRight w:val="0"/>
      <w:marTop w:val="0"/>
      <w:marBottom w:val="0"/>
      <w:divBdr>
        <w:top w:val="none" w:sz="0" w:space="0" w:color="auto"/>
        <w:left w:val="none" w:sz="0" w:space="0" w:color="auto"/>
        <w:bottom w:val="none" w:sz="0" w:space="0" w:color="auto"/>
        <w:right w:val="none" w:sz="0" w:space="0" w:color="auto"/>
      </w:divBdr>
    </w:div>
    <w:div w:id="599488085">
      <w:bodyDiv w:val="1"/>
      <w:marLeft w:val="0"/>
      <w:marRight w:val="0"/>
      <w:marTop w:val="0"/>
      <w:marBottom w:val="0"/>
      <w:divBdr>
        <w:top w:val="none" w:sz="0" w:space="0" w:color="auto"/>
        <w:left w:val="none" w:sz="0" w:space="0" w:color="auto"/>
        <w:bottom w:val="none" w:sz="0" w:space="0" w:color="auto"/>
        <w:right w:val="none" w:sz="0" w:space="0" w:color="auto"/>
      </w:divBdr>
    </w:div>
    <w:div w:id="601768621">
      <w:bodyDiv w:val="1"/>
      <w:marLeft w:val="0"/>
      <w:marRight w:val="0"/>
      <w:marTop w:val="0"/>
      <w:marBottom w:val="0"/>
      <w:divBdr>
        <w:top w:val="none" w:sz="0" w:space="0" w:color="auto"/>
        <w:left w:val="none" w:sz="0" w:space="0" w:color="auto"/>
        <w:bottom w:val="none" w:sz="0" w:space="0" w:color="auto"/>
        <w:right w:val="none" w:sz="0" w:space="0" w:color="auto"/>
      </w:divBdr>
    </w:div>
    <w:div w:id="618948372">
      <w:bodyDiv w:val="1"/>
      <w:marLeft w:val="0"/>
      <w:marRight w:val="0"/>
      <w:marTop w:val="0"/>
      <w:marBottom w:val="0"/>
      <w:divBdr>
        <w:top w:val="none" w:sz="0" w:space="0" w:color="auto"/>
        <w:left w:val="none" w:sz="0" w:space="0" w:color="auto"/>
        <w:bottom w:val="none" w:sz="0" w:space="0" w:color="auto"/>
        <w:right w:val="none" w:sz="0" w:space="0" w:color="auto"/>
      </w:divBdr>
    </w:div>
    <w:div w:id="626591783">
      <w:bodyDiv w:val="1"/>
      <w:marLeft w:val="0"/>
      <w:marRight w:val="0"/>
      <w:marTop w:val="0"/>
      <w:marBottom w:val="0"/>
      <w:divBdr>
        <w:top w:val="none" w:sz="0" w:space="0" w:color="auto"/>
        <w:left w:val="none" w:sz="0" w:space="0" w:color="auto"/>
        <w:bottom w:val="none" w:sz="0" w:space="0" w:color="auto"/>
        <w:right w:val="none" w:sz="0" w:space="0" w:color="auto"/>
      </w:divBdr>
    </w:div>
    <w:div w:id="629674952">
      <w:bodyDiv w:val="1"/>
      <w:marLeft w:val="0"/>
      <w:marRight w:val="0"/>
      <w:marTop w:val="0"/>
      <w:marBottom w:val="0"/>
      <w:divBdr>
        <w:top w:val="none" w:sz="0" w:space="0" w:color="auto"/>
        <w:left w:val="none" w:sz="0" w:space="0" w:color="auto"/>
        <w:bottom w:val="none" w:sz="0" w:space="0" w:color="auto"/>
        <w:right w:val="none" w:sz="0" w:space="0" w:color="auto"/>
      </w:divBdr>
    </w:div>
    <w:div w:id="636036685">
      <w:bodyDiv w:val="1"/>
      <w:marLeft w:val="0"/>
      <w:marRight w:val="0"/>
      <w:marTop w:val="0"/>
      <w:marBottom w:val="0"/>
      <w:divBdr>
        <w:top w:val="none" w:sz="0" w:space="0" w:color="auto"/>
        <w:left w:val="none" w:sz="0" w:space="0" w:color="auto"/>
        <w:bottom w:val="none" w:sz="0" w:space="0" w:color="auto"/>
        <w:right w:val="none" w:sz="0" w:space="0" w:color="auto"/>
      </w:divBdr>
    </w:div>
    <w:div w:id="666903359">
      <w:bodyDiv w:val="1"/>
      <w:marLeft w:val="0"/>
      <w:marRight w:val="0"/>
      <w:marTop w:val="0"/>
      <w:marBottom w:val="0"/>
      <w:divBdr>
        <w:top w:val="none" w:sz="0" w:space="0" w:color="auto"/>
        <w:left w:val="none" w:sz="0" w:space="0" w:color="auto"/>
        <w:bottom w:val="none" w:sz="0" w:space="0" w:color="auto"/>
        <w:right w:val="none" w:sz="0" w:space="0" w:color="auto"/>
      </w:divBdr>
    </w:div>
    <w:div w:id="679163133">
      <w:bodyDiv w:val="1"/>
      <w:marLeft w:val="0"/>
      <w:marRight w:val="0"/>
      <w:marTop w:val="0"/>
      <w:marBottom w:val="0"/>
      <w:divBdr>
        <w:top w:val="none" w:sz="0" w:space="0" w:color="auto"/>
        <w:left w:val="none" w:sz="0" w:space="0" w:color="auto"/>
        <w:bottom w:val="none" w:sz="0" w:space="0" w:color="auto"/>
        <w:right w:val="none" w:sz="0" w:space="0" w:color="auto"/>
      </w:divBdr>
    </w:div>
    <w:div w:id="690691520">
      <w:bodyDiv w:val="1"/>
      <w:marLeft w:val="0"/>
      <w:marRight w:val="0"/>
      <w:marTop w:val="0"/>
      <w:marBottom w:val="0"/>
      <w:divBdr>
        <w:top w:val="none" w:sz="0" w:space="0" w:color="auto"/>
        <w:left w:val="none" w:sz="0" w:space="0" w:color="auto"/>
        <w:bottom w:val="none" w:sz="0" w:space="0" w:color="auto"/>
        <w:right w:val="none" w:sz="0" w:space="0" w:color="auto"/>
      </w:divBdr>
    </w:div>
    <w:div w:id="696124726">
      <w:bodyDiv w:val="1"/>
      <w:marLeft w:val="0"/>
      <w:marRight w:val="0"/>
      <w:marTop w:val="0"/>
      <w:marBottom w:val="0"/>
      <w:divBdr>
        <w:top w:val="none" w:sz="0" w:space="0" w:color="auto"/>
        <w:left w:val="none" w:sz="0" w:space="0" w:color="auto"/>
        <w:bottom w:val="none" w:sz="0" w:space="0" w:color="auto"/>
        <w:right w:val="none" w:sz="0" w:space="0" w:color="auto"/>
      </w:divBdr>
    </w:div>
    <w:div w:id="703091982">
      <w:bodyDiv w:val="1"/>
      <w:marLeft w:val="0"/>
      <w:marRight w:val="0"/>
      <w:marTop w:val="0"/>
      <w:marBottom w:val="0"/>
      <w:divBdr>
        <w:top w:val="none" w:sz="0" w:space="0" w:color="auto"/>
        <w:left w:val="none" w:sz="0" w:space="0" w:color="auto"/>
        <w:bottom w:val="none" w:sz="0" w:space="0" w:color="auto"/>
        <w:right w:val="none" w:sz="0" w:space="0" w:color="auto"/>
      </w:divBdr>
    </w:div>
    <w:div w:id="704647164">
      <w:bodyDiv w:val="1"/>
      <w:marLeft w:val="0"/>
      <w:marRight w:val="0"/>
      <w:marTop w:val="0"/>
      <w:marBottom w:val="0"/>
      <w:divBdr>
        <w:top w:val="none" w:sz="0" w:space="0" w:color="auto"/>
        <w:left w:val="none" w:sz="0" w:space="0" w:color="auto"/>
        <w:bottom w:val="none" w:sz="0" w:space="0" w:color="auto"/>
        <w:right w:val="none" w:sz="0" w:space="0" w:color="auto"/>
      </w:divBdr>
    </w:div>
    <w:div w:id="706415337">
      <w:bodyDiv w:val="1"/>
      <w:marLeft w:val="0"/>
      <w:marRight w:val="0"/>
      <w:marTop w:val="0"/>
      <w:marBottom w:val="0"/>
      <w:divBdr>
        <w:top w:val="none" w:sz="0" w:space="0" w:color="auto"/>
        <w:left w:val="none" w:sz="0" w:space="0" w:color="auto"/>
        <w:bottom w:val="none" w:sz="0" w:space="0" w:color="auto"/>
        <w:right w:val="none" w:sz="0" w:space="0" w:color="auto"/>
      </w:divBdr>
    </w:div>
    <w:div w:id="711734889">
      <w:bodyDiv w:val="1"/>
      <w:marLeft w:val="0"/>
      <w:marRight w:val="0"/>
      <w:marTop w:val="0"/>
      <w:marBottom w:val="0"/>
      <w:divBdr>
        <w:top w:val="none" w:sz="0" w:space="0" w:color="auto"/>
        <w:left w:val="none" w:sz="0" w:space="0" w:color="auto"/>
        <w:bottom w:val="none" w:sz="0" w:space="0" w:color="auto"/>
        <w:right w:val="none" w:sz="0" w:space="0" w:color="auto"/>
      </w:divBdr>
    </w:div>
    <w:div w:id="730734937">
      <w:bodyDiv w:val="1"/>
      <w:marLeft w:val="0"/>
      <w:marRight w:val="0"/>
      <w:marTop w:val="0"/>
      <w:marBottom w:val="0"/>
      <w:divBdr>
        <w:top w:val="none" w:sz="0" w:space="0" w:color="auto"/>
        <w:left w:val="none" w:sz="0" w:space="0" w:color="auto"/>
        <w:bottom w:val="none" w:sz="0" w:space="0" w:color="auto"/>
        <w:right w:val="none" w:sz="0" w:space="0" w:color="auto"/>
      </w:divBdr>
    </w:div>
    <w:div w:id="732971200">
      <w:bodyDiv w:val="1"/>
      <w:marLeft w:val="0"/>
      <w:marRight w:val="0"/>
      <w:marTop w:val="0"/>
      <w:marBottom w:val="0"/>
      <w:divBdr>
        <w:top w:val="none" w:sz="0" w:space="0" w:color="auto"/>
        <w:left w:val="none" w:sz="0" w:space="0" w:color="auto"/>
        <w:bottom w:val="none" w:sz="0" w:space="0" w:color="auto"/>
        <w:right w:val="none" w:sz="0" w:space="0" w:color="auto"/>
      </w:divBdr>
    </w:div>
    <w:div w:id="739980195">
      <w:bodyDiv w:val="1"/>
      <w:marLeft w:val="0"/>
      <w:marRight w:val="0"/>
      <w:marTop w:val="0"/>
      <w:marBottom w:val="0"/>
      <w:divBdr>
        <w:top w:val="none" w:sz="0" w:space="0" w:color="auto"/>
        <w:left w:val="none" w:sz="0" w:space="0" w:color="auto"/>
        <w:bottom w:val="none" w:sz="0" w:space="0" w:color="auto"/>
        <w:right w:val="none" w:sz="0" w:space="0" w:color="auto"/>
      </w:divBdr>
    </w:div>
    <w:div w:id="772364582">
      <w:bodyDiv w:val="1"/>
      <w:marLeft w:val="0"/>
      <w:marRight w:val="0"/>
      <w:marTop w:val="0"/>
      <w:marBottom w:val="0"/>
      <w:divBdr>
        <w:top w:val="none" w:sz="0" w:space="0" w:color="auto"/>
        <w:left w:val="none" w:sz="0" w:space="0" w:color="auto"/>
        <w:bottom w:val="none" w:sz="0" w:space="0" w:color="auto"/>
        <w:right w:val="none" w:sz="0" w:space="0" w:color="auto"/>
      </w:divBdr>
    </w:div>
    <w:div w:id="787167722">
      <w:bodyDiv w:val="1"/>
      <w:marLeft w:val="0"/>
      <w:marRight w:val="0"/>
      <w:marTop w:val="0"/>
      <w:marBottom w:val="0"/>
      <w:divBdr>
        <w:top w:val="none" w:sz="0" w:space="0" w:color="auto"/>
        <w:left w:val="none" w:sz="0" w:space="0" w:color="auto"/>
        <w:bottom w:val="none" w:sz="0" w:space="0" w:color="auto"/>
        <w:right w:val="none" w:sz="0" w:space="0" w:color="auto"/>
      </w:divBdr>
    </w:div>
    <w:div w:id="807745865">
      <w:bodyDiv w:val="1"/>
      <w:marLeft w:val="0"/>
      <w:marRight w:val="0"/>
      <w:marTop w:val="0"/>
      <w:marBottom w:val="0"/>
      <w:divBdr>
        <w:top w:val="none" w:sz="0" w:space="0" w:color="auto"/>
        <w:left w:val="none" w:sz="0" w:space="0" w:color="auto"/>
        <w:bottom w:val="none" w:sz="0" w:space="0" w:color="auto"/>
        <w:right w:val="none" w:sz="0" w:space="0" w:color="auto"/>
      </w:divBdr>
    </w:div>
    <w:div w:id="814295156">
      <w:bodyDiv w:val="1"/>
      <w:marLeft w:val="0"/>
      <w:marRight w:val="0"/>
      <w:marTop w:val="0"/>
      <w:marBottom w:val="0"/>
      <w:divBdr>
        <w:top w:val="none" w:sz="0" w:space="0" w:color="auto"/>
        <w:left w:val="none" w:sz="0" w:space="0" w:color="auto"/>
        <w:bottom w:val="none" w:sz="0" w:space="0" w:color="auto"/>
        <w:right w:val="none" w:sz="0" w:space="0" w:color="auto"/>
      </w:divBdr>
    </w:div>
    <w:div w:id="840461996">
      <w:bodyDiv w:val="1"/>
      <w:marLeft w:val="0"/>
      <w:marRight w:val="0"/>
      <w:marTop w:val="0"/>
      <w:marBottom w:val="0"/>
      <w:divBdr>
        <w:top w:val="none" w:sz="0" w:space="0" w:color="auto"/>
        <w:left w:val="none" w:sz="0" w:space="0" w:color="auto"/>
        <w:bottom w:val="none" w:sz="0" w:space="0" w:color="auto"/>
        <w:right w:val="none" w:sz="0" w:space="0" w:color="auto"/>
      </w:divBdr>
    </w:div>
    <w:div w:id="937447418">
      <w:bodyDiv w:val="1"/>
      <w:marLeft w:val="0"/>
      <w:marRight w:val="0"/>
      <w:marTop w:val="0"/>
      <w:marBottom w:val="0"/>
      <w:divBdr>
        <w:top w:val="none" w:sz="0" w:space="0" w:color="auto"/>
        <w:left w:val="none" w:sz="0" w:space="0" w:color="auto"/>
        <w:bottom w:val="none" w:sz="0" w:space="0" w:color="auto"/>
        <w:right w:val="none" w:sz="0" w:space="0" w:color="auto"/>
      </w:divBdr>
    </w:div>
    <w:div w:id="956448086">
      <w:bodyDiv w:val="1"/>
      <w:marLeft w:val="0"/>
      <w:marRight w:val="0"/>
      <w:marTop w:val="0"/>
      <w:marBottom w:val="0"/>
      <w:divBdr>
        <w:top w:val="none" w:sz="0" w:space="0" w:color="auto"/>
        <w:left w:val="none" w:sz="0" w:space="0" w:color="auto"/>
        <w:bottom w:val="none" w:sz="0" w:space="0" w:color="auto"/>
        <w:right w:val="none" w:sz="0" w:space="0" w:color="auto"/>
      </w:divBdr>
    </w:div>
    <w:div w:id="970600508">
      <w:bodyDiv w:val="1"/>
      <w:marLeft w:val="0"/>
      <w:marRight w:val="0"/>
      <w:marTop w:val="0"/>
      <w:marBottom w:val="0"/>
      <w:divBdr>
        <w:top w:val="none" w:sz="0" w:space="0" w:color="auto"/>
        <w:left w:val="none" w:sz="0" w:space="0" w:color="auto"/>
        <w:bottom w:val="none" w:sz="0" w:space="0" w:color="auto"/>
        <w:right w:val="none" w:sz="0" w:space="0" w:color="auto"/>
      </w:divBdr>
    </w:div>
    <w:div w:id="994452436">
      <w:bodyDiv w:val="1"/>
      <w:marLeft w:val="0"/>
      <w:marRight w:val="0"/>
      <w:marTop w:val="0"/>
      <w:marBottom w:val="0"/>
      <w:divBdr>
        <w:top w:val="none" w:sz="0" w:space="0" w:color="auto"/>
        <w:left w:val="none" w:sz="0" w:space="0" w:color="auto"/>
        <w:bottom w:val="none" w:sz="0" w:space="0" w:color="auto"/>
        <w:right w:val="none" w:sz="0" w:space="0" w:color="auto"/>
      </w:divBdr>
    </w:div>
    <w:div w:id="1004016870">
      <w:bodyDiv w:val="1"/>
      <w:marLeft w:val="0"/>
      <w:marRight w:val="0"/>
      <w:marTop w:val="0"/>
      <w:marBottom w:val="0"/>
      <w:divBdr>
        <w:top w:val="none" w:sz="0" w:space="0" w:color="auto"/>
        <w:left w:val="none" w:sz="0" w:space="0" w:color="auto"/>
        <w:bottom w:val="none" w:sz="0" w:space="0" w:color="auto"/>
        <w:right w:val="none" w:sz="0" w:space="0" w:color="auto"/>
      </w:divBdr>
    </w:div>
    <w:div w:id="1022589413">
      <w:bodyDiv w:val="1"/>
      <w:marLeft w:val="0"/>
      <w:marRight w:val="0"/>
      <w:marTop w:val="0"/>
      <w:marBottom w:val="0"/>
      <w:divBdr>
        <w:top w:val="none" w:sz="0" w:space="0" w:color="auto"/>
        <w:left w:val="none" w:sz="0" w:space="0" w:color="auto"/>
        <w:bottom w:val="none" w:sz="0" w:space="0" w:color="auto"/>
        <w:right w:val="none" w:sz="0" w:space="0" w:color="auto"/>
      </w:divBdr>
    </w:div>
    <w:div w:id="1025789625">
      <w:bodyDiv w:val="1"/>
      <w:marLeft w:val="0"/>
      <w:marRight w:val="0"/>
      <w:marTop w:val="0"/>
      <w:marBottom w:val="0"/>
      <w:divBdr>
        <w:top w:val="none" w:sz="0" w:space="0" w:color="auto"/>
        <w:left w:val="none" w:sz="0" w:space="0" w:color="auto"/>
        <w:bottom w:val="none" w:sz="0" w:space="0" w:color="auto"/>
        <w:right w:val="none" w:sz="0" w:space="0" w:color="auto"/>
      </w:divBdr>
    </w:div>
    <w:div w:id="1035813642">
      <w:bodyDiv w:val="1"/>
      <w:marLeft w:val="0"/>
      <w:marRight w:val="0"/>
      <w:marTop w:val="0"/>
      <w:marBottom w:val="0"/>
      <w:divBdr>
        <w:top w:val="none" w:sz="0" w:space="0" w:color="auto"/>
        <w:left w:val="none" w:sz="0" w:space="0" w:color="auto"/>
        <w:bottom w:val="none" w:sz="0" w:space="0" w:color="auto"/>
        <w:right w:val="none" w:sz="0" w:space="0" w:color="auto"/>
      </w:divBdr>
    </w:div>
    <w:div w:id="1064335749">
      <w:bodyDiv w:val="1"/>
      <w:marLeft w:val="0"/>
      <w:marRight w:val="0"/>
      <w:marTop w:val="0"/>
      <w:marBottom w:val="0"/>
      <w:divBdr>
        <w:top w:val="none" w:sz="0" w:space="0" w:color="auto"/>
        <w:left w:val="none" w:sz="0" w:space="0" w:color="auto"/>
        <w:bottom w:val="none" w:sz="0" w:space="0" w:color="auto"/>
        <w:right w:val="none" w:sz="0" w:space="0" w:color="auto"/>
      </w:divBdr>
    </w:div>
    <w:div w:id="1064528437">
      <w:bodyDiv w:val="1"/>
      <w:marLeft w:val="0"/>
      <w:marRight w:val="0"/>
      <w:marTop w:val="0"/>
      <w:marBottom w:val="0"/>
      <w:divBdr>
        <w:top w:val="none" w:sz="0" w:space="0" w:color="auto"/>
        <w:left w:val="none" w:sz="0" w:space="0" w:color="auto"/>
        <w:bottom w:val="none" w:sz="0" w:space="0" w:color="auto"/>
        <w:right w:val="none" w:sz="0" w:space="0" w:color="auto"/>
      </w:divBdr>
    </w:div>
    <w:div w:id="1065372034">
      <w:bodyDiv w:val="1"/>
      <w:marLeft w:val="0"/>
      <w:marRight w:val="0"/>
      <w:marTop w:val="0"/>
      <w:marBottom w:val="0"/>
      <w:divBdr>
        <w:top w:val="none" w:sz="0" w:space="0" w:color="auto"/>
        <w:left w:val="none" w:sz="0" w:space="0" w:color="auto"/>
        <w:bottom w:val="none" w:sz="0" w:space="0" w:color="auto"/>
        <w:right w:val="none" w:sz="0" w:space="0" w:color="auto"/>
      </w:divBdr>
    </w:div>
    <w:div w:id="1074007932">
      <w:bodyDiv w:val="1"/>
      <w:marLeft w:val="0"/>
      <w:marRight w:val="0"/>
      <w:marTop w:val="0"/>
      <w:marBottom w:val="0"/>
      <w:divBdr>
        <w:top w:val="none" w:sz="0" w:space="0" w:color="auto"/>
        <w:left w:val="none" w:sz="0" w:space="0" w:color="auto"/>
        <w:bottom w:val="none" w:sz="0" w:space="0" w:color="auto"/>
        <w:right w:val="none" w:sz="0" w:space="0" w:color="auto"/>
      </w:divBdr>
    </w:div>
    <w:div w:id="1084571707">
      <w:bodyDiv w:val="1"/>
      <w:marLeft w:val="0"/>
      <w:marRight w:val="0"/>
      <w:marTop w:val="0"/>
      <w:marBottom w:val="0"/>
      <w:divBdr>
        <w:top w:val="none" w:sz="0" w:space="0" w:color="auto"/>
        <w:left w:val="none" w:sz="0" w:space="0" w:color="auto"/>
        <w:bottom w:val="none" w:sz="0" w:space="0" w:color="auto"/>
        <w:right w:val="none" w:sz="0" w:space="0" w:color="auto"/>
      </w:divBdr>
    </w:div>
    <w:div w:id="1089813150">
      <w:bodyDiv w:val="1"/>
      <w:marLeft w:val="0"/>
      <w:marRight w:val="0"/>
      <w:marTop w:val="0"/>
      <w:marBottom w:val="0"/>
      <w:divBdr>
        <w:top w:val="none" w:sz="0" w:space="0" w:color="auto"/>
        <w:left w:val="none" w:sz="0" w:space="0" w:color="auto"/>
        <w:bottom w:val="none" w:sz="0" w:space="0" w:color="auto"/>
        <w:right w:val="none" w:sz="0" w:space="0" w:color="auto"/>
      </w:divBdr>
    </w:div>
    <w:div w:id="1114203528">
      <w:bodyDiv w:val="1"/>
      <w:marLeft w:val="0"/>
      <w:marRight w:val="0"/>
      <w:marTop w:val="0"/>
      <w:marBottom w:val="0"/>
      <w:divBdr>
        <w:top w:val="none" w:sz="0" w:space="0" w:color="auto"/>
        <w:left w:val="none" w:sz="0" w:space="0" w:color="auto"/>
        <w:bottom w:val="none" w:sz="0" w:space="0" w:color="auto"/>
        <w:right w:val="none" w:sz="0" w:space="0" w:color="auto"/>
      </w:divBdr>
    </w:div>
    <w:div w:id="1149126821">
      <w:bodyDiv w:val="1"/>
      <w:marLeft w:val="0"/>
      <w:marRight w:val="0"/>
      <w:marTop w:val="0"/>
      <w:marBottom w:val="0"/>
      <w:divBdr>
        <w:top w:val="none" w:sz="0" w:space="0" w:color="auto"/>
        <w:left w:val="none" w:sz="0" w:space="0" w:color="auto"/>
        <w:bottom w:val="none" w:sz="0" w:space="0" w:color="auto"/>
        <w:right w:val="none" w:sz="0" w:space="0" w:color="auto"/>
      </w:divBdr>
    </w:div>
    <w:div w:id="1154643746">
      <w:bodyDiv w:val="1"/>
      <w:marLeft w:val="0"/>
      <w:marRight w:val="0"/>
      <w:marTop w:val="0"/>
      <w:marBottom w:val="0"/>
      <w:divBdr>
        <w:top w:val="none" w:sz="0" w:space="0" w:color="auto"/>
        <w:left w:val="none" w:sz="0" w:space="0" w:color="auto"/>
        <w:bottom w:val="none" w:sz="0" w:space="0" w:color="auto"/>
        <w:right w:val="none" w:sz="0" w:space="0" w:color="auto"/>
      </w:divBdr>
    </w:div>
    <w:div w:id="1160779476">
      <w:bodyDiv w:val="1"/>
      <w:marLeft w:val="0"/>
      <w:marRight w:val="0"/>
      <w:marTop w:val="0"/>
      <w:marBottom w:val="0"/>
      <w:divBdr>
        <w:top w:val="none" w:sz="0" w:space="0" w:color="auto"/>
        <w:left w:val="none" w:sz="0" w:space="0" w:color="auto"/>
        <w:bottom w:val="none" w:sz="0" w:space="0" w:color="auto"/>
        <w:right w:val="none" w:sz="0" w:space="0" w:color="auto"/>
      </w:divBdr>
    </w:div>
    <w:div w:id="1225868244">
      <w:bodyDiv w:val="1"/>
      <w:marLeft w:val="0"/>
      <w:marRight w:val="0"/>
      <w:marTop w:val="0"/>
      <w:marBottom w:val="0"/>
      <w:divBdr>
        <w:top w:val="none" w:sz="0" w:space="0" w:color="auto"/>
        <w:left w:val="none" w:sz="0" w:space="0" w:color="auto"/>
        <w:bottom w:val="none" w:sz="0" w:space="0" w:color="auto"/>
        <w:right w:val="none" w:sz="0" w:space="0" w:color="auto"/>
      </w:divBdr>
    </w:div>
    <w:div w:id="1286231002">
      <w:bodyDiv w:val="1"/>
      <w:marLeft w:val="0"/>
      <w:marRight w:val="0"/>
      <w:marTop w:val="0"/>
      <w:marBottom w:val="0"/>
      <w:divBdr>
        <w:top w:val="none" w:sz="0" w:space="0" w:color="auto"/>
        <w:left w:val="none" w:sz="0" w:space="0" w:color="auto"/>
        <w:bottom w:val="none" w:sz="0" w:space="0" w:color="auto"/>
        <w:right w:val="none" w:sz="0" w:space="0" w:color="auto"/>
      </w:divBdr>
    </w:div>
    <w:div w:id="1286429550">
      <w:bodyDiv w:val="1"/>
      <w:marLeft w:val="0"/>
      <w:marRight w:val="0"/>
      <w:marTop w:val="0"/>
      <w:marBottom w:val="0"/>
      <w:divBdr>
        <w:top w:val="none" w:sz="0" w:space="0" w:color="auto"/>
        <w:left w:val="none" w:sz="0" w:space="0" w:color="auto"/>
        <w:bottom w:val="none" w:sz="0" w:space="0" w:color="auto"/>
        <w:right w:val="none" w:sz="0" w:space="0" w:color="auto"/>
      </w:divBdr>
    </w:div>
    <w:div w:id="1288782134">
      <w:bodyDiv w:val="1"/>
      <w:marLeft w:val="0"/>
      <w:marRight w:val="0"/>
      <w:marTop w:val="0"/>
      <w:marBottom w:val="0"/>
      <w:divBdr>
        <w:top w:val="none" w:sz="0" w:space="0" w:color="auto"/>
        <w:left w:val="none" w:sz="0" w:space="0" w:color="auto"/>
        <w:bottom w:val="none" w:sz="0" w:space="0" w:color="auto"/>
        <w:right w:val="none" w:sz="0" w:space="0" w:color="auto"/>
      </w:divBdr>
    </w:div>
    <w:div w:id="1291475102">
      <w:bodyDiv w:val="1"/>
      <w:marLeft w:val="0"/>
      <w:marRight w:val="0"/>
      <w:marTop w:val="0"/>
      <w:marBottom w:val="0"/>
      <w:divBdr>
        <w:top w:val="none" w:sz="0" w:space="0" w:color="auto"/>
        <w:left w:val="none" w:sz="0" w:space="0" w:color="auto"/>
        <w:bottom w:val="none" w:sz="0" w:space="0" w:color="auto"/>
        <w:right w:val="none" w:sz="0" w:space="0" w:color="auto"/>
      </w:divBdr>
    </w:div>
    <w:div w:id="1319378985">
      <w:bodyDiv w:val="1"/>
      <w:marLeft w:val="0"/>
      <w:marRight w:val="0"/>
      <w:marTop w:val="0"/>
      <w:marBottom w:val="0"/>
      <w:divBdr>
        <w:top w:val="none" w:sz="0" w:space="0" w:color="auto"/>
        <w:left w:val="none" w:sz="0" w:space="0" w:color="auto"/>
        <w:bottom w:val="none" w:sz="0" w:space="0" w:color="auto"/>
        <w:right w:val="none" w:sz="0" w:space="0" w:color="auto"/>
      </w:divBdr>
    </w:div>
    <w:div w:id="1323971210">
      <w:bodyDiv w:val="1"/>
      <w:marLeft w:val="0"/>
      <w:marRight w:val="0"/>
      <w:marTop w:val="0"/>
      <w:marBottom w:val="0"/>
      <w:divBdr>
        <w:top w:val="none" w:sz="0" w:space="0" w:color="auto"/>
        <w:left w:val="none" w:sz="0" w:space="0" w:color="auto"/>
        <w:bottom w:val="none" w:sz="0" w:space="0" w:color="auto"/>
        <w:right w:val="none" w:sz="0" w:space="0" w:color="auto"/>
      </w:divBdr>
    </w:div>
    <w:div w:id="1327053194">
      <w:bodyDiv w:val="1"/>
      <w:marLeft w:val="0"/>
      <w:marRight w:val="0"/>
      <w:marTop w:val="0"/>
      <w:marBottom w:val="0"/>
      <w:divBdr>
        <w:top w:val="none" w:sz="0" w:space="0" w:color="auto"/>
        <w:left w:val="none" w:sz="0" w:space="0" w:color="auto"/>
        <w:bottom w:val="none" w:sz="0" w:space="0" w:color="auto"/>
        <w:right w:val="none" w:sz="0" w:space="0" w:color="auto"/>
      </w:divBdr>
    </w:div>
    <w:div w:id="1328904647">
      <w:bodyDiv w:val="1"/>
      <w:marLeft w:val="0"/>
      <w:marRight w:val="0"/>
      <w:marTop w:val="0"/>
      <w:marBottom w:val="0"/>
      <w:divBdr>
        <w:top w:val="none" w:sz="0" w:space="0" w:color="auto"/>
        <w:left w:val="none" w:sz="0" w:space="0" w:color="auto"/>
        <w:bottom w:val="none" w:sz="0" w:space="0" w:color="auto"/>
        <w:right w:val="none" w:sz="0" w:space="0" w:color="auto"/>
      </w:divBdr>
    </w:div>
    <w:div w:id="1330013556">
      <w:bodyDiv w:val="1"/>
      <w:marLeft w:val="0"/>
      <w:marRight w:val="0"/>
      <w:marTop w:val="0"/>
      <w:marBottom w:val="0"/>
      <w:divBdr>
        <w:top w:val="none" w:sz="0" w:space="0" w:color="auto"/>
        <w:left w:val="none" w:sz="0" w:space="0" w:color="auto"/>
        <w:bottom w:val="none" w:sz="0" w:space="0" w:color="auto"/>
        <w:right w:val="none" w:sz="0" w:space="0" w:color="auto"/>
      </w:divBdr>
    </w:div>
    <w:div w:id="1353188173">
      <w:bodyDiv w:val="1"/>
      <w:marLeft w:val="0"/>
      <w:marRight w:val="0"/>
      <w:marTop w:val="0"/>
      <w:marBottom w:val="0"/>
      <w:divBdr>
        <w:top w:val="none" w:sz="0" w:space="0" w:color="auto"/>
        <w:left w:val="none" w:sz="0" w:space="0" w:color="auto"/>
        <w:bottom w:val="none" w:sz="0" w:space="0" w:color="auto"/>
        <w:right w:val="none" w:sz="0" w:space="0" w:color="auto"/>
      </w:divBdr>
    </w:div>
    <w:div w:id="1359548461">
      <w:bodyDiv w:val="1"/>
      <w:marLeft w:val="0"/>
      <w:marRight w:val="0"/>
      <w:marTop w:val="0"/>
      <w:marBottom w:val="0"/>
      <w:divBdr>
        <w:top w:val="none" w:sz="0" w:space="0" w:color="auto"/>
        <w:left w:val="none" w:sz="0" w:space="0" w:color="auto"/>
        <w:bottom w:val="none" w:sz="0" w:space="0" w:color="auto"/>
        <w:right w:val="none" w:sz="0" w:space="0" w:color="auto"/>
      </w:divBdr>
    </w:div>
    <w:div w:id="1368067839">
      <w:bodyDiv w:val="1"/>
      <w:marLeft w:val="0"/>
      <w:marRight w:val="0"/>
      <w:marTop w:val="0"/>
      <w:marBottom w:val="0"/>
      <w:divBdr>
        <w:top w:val="none" w:sz="0" w:space="0" w:color="auto"/>
        <w:left w:val="none" w:sz="0" w:space="0" w:color="auto"/>
        <w:bottom w:val="none" w:sz="0" w:space="0" w:color="auto"/>
        <w:right w:val="none" w:sz="0" w:space="0" w:color="auto"/>
      </w:divBdr>
    </w:div>
    <w:div w:id="1404454384">
      <w:bodyDiv w:val="1"/>
      <w:marLeft w:val="0"/>
      <w:marRight w:val="0"/>
      <w:marTop w:val="0"/>
      <w:marBottom w:val="0"/>
      <w:divBdr>
        <w:top w:val="none" w:sz="0" w:space="0" w:color="auto"/>
        <w:left w:val="none" w:sz="0" w:space="0" w:color="auto"/>
        <w:bottom w:val="none" w:sz="0" w:space="0" w:color="auto"/>
        <w:right w:val="none" w:sz="0" w:space="0" w:color="auto"/>
      </w:divBdr>
    </w:div>
    <w:div w:id="1424107950">
      <w:bodyDiv w:val="1"/>
      <w:marLeft w:val="0"/>
      <w:marRight w:val="0"/>
      <w:marTop w:val="0"/>
      <w:marBottom w:val="0"/>
      <w:divBdr>
        <w:top w:val="none" w:sz="0" w:space="0" w:color="auto"/>
        <w:left w:val="none" w:sz="0" w:space="0" w:color="auto"/>
        <w:bottom w:val="none" w:sz="0" w:space="0" w:color="auto"/>
        <w:right w:val="none" w:sz="0" w:space="0" w:color="auto"/>
      </w:divBdr>
    </w:div>
    <w:div w:id="1427799600">
      <w:bodyDiv w:val="1"/>
      <w:marLeft w:val="0"/>
      <w:marRight w:val="0"/>
      <w:marTop w:val="0"/>
      <w:marBottom w:val="0"/>
      <w:divBdr>
        <w:top w:val="none" w:sz="0" w:space="0" w:color="auto"/>
        <w:left w:val="none" w:sz="0" w:space="0" w:color="auto"/>
        <w:bottom w:val="none" w:sz="0" w:space="0" w:color="auto"/>
        <w:right w:val="none" w:sz="0" w:space="0" w:color="auto"/>
      </w:divBdr>
    </w:div>
    <w:div w:id="1459959222">
      <w:bodyDiv w:val="1"/>
      <w:marLeft w:val="0"/>
      <w:marRight w:val="0"/>
      <w:marTop w:val="0"/>
      <w:marBottom w:val="0"/>
      <w:divBdr>
        <w:top w:val="none" w:sz="0" w:space="0" w:color="auto"/>
        <w:left w:val="none" w:sz="0" w:space="0" w:color="auto"/>
        <w:bottom w:val="none" w:sz="0" w:space="0" w:color="auto"/>
        <w:right w:val="none" w:sz="0" w:space="0" w:color="auto"/>
      </w:divBdr>
    </w:div>
    <w:div w:id="1476215739">
      <w:bodyDiv w:val="1"/>
      <w:marLeft w:val="0"/>
      <w:marRight w:val="0"/>
      <w:marTop w:val="0"/>
      <w:marBottom w:val="0"/>
      <w:divBdr>
        <w:top w:val="none" w:sz="0" w:space="0" w:color="auto"/>
        <w:left w:val="none" w:sz="0" w:space="0" w:color="auto"/>
        <w:bottom w:val="none" w:sz="0" w:space="0" w:color="auto"/>
        <w:right w:val="none" w:sz="0" w:space="0" w:color="auto"/>
      </w:divBdr>
    </w:div>
    <w:div w:id="1522663652">
      <w:bodyDiv w:val="1"/>
      <w:marLeft w:val="0"/>
      <w:marRight w:val="0"/>
      <w:marTop w:val="0"/>
      <w:marBottom w:val="0"/>
      <w:divBdr>
        <w:top w:val="none" w:sz="0" w:space="0" w:color="auto"/>
        <w:left w:val="none" w:sz="0" w:space="0" w:color="auto"/>
        <w:bottom w:val="none" w:sz="0" w:space="0" w:color="auto"/>
        <w:right w:val="none" w:sz="0" w:space="0" w:color="auto"/>
      </w:divBdr>
    </w:div>
    <w:div w:id="1525633475">
      <w:bodyDiv w:val="1"/>
      <w:marLeft w:val="0"/>
      <w:marRight w:val="0"/>
      <w:marTop w:val="0"/>
      <w:marBottom w:val="0"/>
      <w:divBdr>
        <w:top w:val="none" w:sz="0" w:space="0" w:color="auto"/>
        <w:left w:val="none" w:sz="0" w:space="0" w:color="auto"/>
        <w:bottom w:val="none" w:sz="0" w:space="0" w:color="auto"/>
        <w:right w:val="none" w:sz="0" w:space="0" w:color="auto"/>
      </w:divBdr>
    </w:div>
    <w:div w:id="1534999828">
      <w:bodyDiv w:val="1"/>
      <w:marLeft w:val="0"/>
      <w:marRight w:val="0"/>
      <w:marTop w:val="0"/>
      <w:marBottom w:val="0"/>
      <w:divBdr>
        <w:top w:val="none" w:sz="0" w:space="0" w:color="auto"/>
        <w:left w:val="none" w:sz="0" w:space="0" w:color="auto"/>
        <w:bottom w:val="none" w:sz="0" w:space="0" w:color="auto"/>
        <w:right w:val="none" w:sz="0" w:space="0" w:color="auto"/>
      </w:divBdr>
    </w:div>
    <w:div w:id="1543908918">
      <w:bodyDiv w:val="1"/>
      <w:marLeft w:val="0"/>
      <w:marRight w:val="0"/>
      <w:marTop w:val="0"/>
      <w:marBottom w:val="0"/>
      <w:divBdr>
        <w:top w:val="none" w:sz="0" w:space="0" w:color="auto"/>
        <w:left w:val="none" w:sz="0" w:space="0" w:color="auto"/>
        <w:bottom w:val="none" w:sz="0" w:space="0" w:color="auto"/>
        <w:right w:val="none" w:sz="0" w:space="0" w:color="auto"/>
      </w:divBdr>
    </w:div>
    <w:div w:id="1552185275">
      <w:bodyDiv w:val="1"/>
      <w:marLeft w:val="0"/>
      <w:marRight w:val="0"/>
      <w:marTop w:val="0"/>
      <w:marBottom w:val="0"/>
      <w:divBdr>
        <w:top w:val="none" w:sz="0" w:space="0" w:color="auto"/>
        <w:left w:val="none" w:sz="0" w:space="0" w:color="auto"/>
        <w:bottom w:val="none" w:sz="0" w:space="0" w:color="auto"/>
        <w:right w:val="none" w:sz="0" w:space="0" w:color="auto"/>
      </w:divBdr>
    </w:div>
    <w:div w:id="1552421666">
      <w:bodyDiv w:val="1"/>
      <w:marLeft w:val="0"/>
      <w:marRight w:val="0"/>
      <w:marTop w:val="0"/>
      <w:marBottom w:val="0"/>
      <w:divBdr>
        <w:top w:val="none" w:sz="0" w:space="0" w:color="auto"/>
        <w:left w:val="none" w:sz="0" w:space="0" w:color="auto"/>
        <w:bottom w:val="none" w:sz="0" w:space="0" w:color="auto"/>
        <w:right w:val="none" w:sz="0" w:space="0" w:color="auto"/>
      </w:divBdr>
    </w:div>
    <w:div w:id="1569415385">
      <w:bodyDiv w:val="1"/>
      <w:marLeft w:val="0"/>
      <w:marRight w:val="0"/>
      <w:marTop w:val="0"/>
      <w:marBottom w:val="0"/>
      <w:divBdr>
        <w:top w:val="none" w:sz="0" w:space="0" w:color="auto"/>
        <w:left w:val="none" w:sz="0" w:space="0" w:color="auto"/>
        <w:bottom w:val="none" w:sz="0" w:space="0" w:color="auto"/>
        <w:right w:val="none" w:sz="0" w:space="0" w:color="auto"/>
      </w:divBdr>
    </w:div>
    <w:div w:id="1618564337">
      <w:bodyDiv w:val="1"/>
      <w:marLeft w:val="0"/>
      <w:marRight w:val="0"/>
      <w:marTop w:val="0"/>
      <w:marBottom w:val="0"/>
      <w:divBdr>
        <w:top w:val="none" w:sz="0" w:space="0" w:color="auto"/>
        <w:left w:val="none" w:sz="0" w:space="0" w:color="auto"/>
        <w:bottom w:val="none" w:sz="0" w:space="0" w:color="auto"/>
        <w:right w:val="none" w:sz="0" w:space="0" w:color="auto"/>
      </w:divBdr>
    </w:div>
    <w:div w:id="1623264877">
      <w:bodyDiv w:val="1"/>
      <w:marLeft w:val="0"/>
      <w:marRight w:val="0"/>
      <w:marTop w:val="0"/>
      <w:marBottom w:val="0"/>
      <w:divBdr>
        <w:top w:val="none" w:sz="0" w:space="0" w:color="auto"/>
        <w:left w:val="none" w:sz="0" w:space="0" w:color="auto"/>
        <w:bottom w:val="none" w:sz="0" w:space="0" w:color="auto"/>
        <w:right w:val="none" w:sz="0" w:space="0" w:color="auto"/>
      </w:divBdr>
    </w:div>
    <w:div w:id="1633093669">
      <w:bodyDiv w:val="1"/>
      <w:marLeft w:val="0"/>
      <w:marRight w:val="0"/>
      <w:marTop w:val="0"/>
      <w:marBottom w:val="0"/>
      <w:divBdr>
        <w:top w:val="none" w:sz="0" w:space="0" w:color="auto"/>
        <w:left w:val="none" w:sz="0" w:space="0" w:color="auto"/>
        <w:bottom w:val="none" w:sz="0" w:space="0" w:color="auto"/>
        <w:right w:val="none" w:sz="0" w:space="0" w:color="auto"/>
      </w:divBdr>
    </w:div>
    <w:div w:id="1669017495">
      <w:bodyDiv w:val="1"/>
      <w:marLeft w:val="0"/>
      <w:marRight w:val="0"/>
      <w:marTop w:val="0"/>
      <w:marBottom w:val="0"/>
      <w:divBdr>
        <w:top w:val="none" w:sz="0" w:space="0" w:color="auto"/>
        <w:left w:val="none" w:sz="0" w:space="0" w:color="auto"/>
        <w:bottom w:val="none" w:sz="0" w:space="0" w:color="auto"/>
        <w:right w:val="none" w:sz="0" w:space="0" w:color="auto"/>
      </w:divBdr>
    </w:div>
    <w:div w:id="1673146579">
      <w:bodyDiv w:val="1"/>
      <w:marLeft w:val="0"/>
      <w:marRight w:val="0"/>
      <w:marTop w:val="0"/>
      <w:marBottom w:val="0"/>
      <w:divBdr>
        <w:top w:val="none" w:sz="0" w:space="0" w:color="auto"/>
        <w:left w:val="none" w:sz="0" w:space="0" w:color="auto"/>
        <w:bottom w:val="none" w:sz="0" w:space="0" w:color="auto"/>
        <w:right w:val="none" w:sz="0" w:space="0" w:color="auto"/>
      </w:divBdr>
    </w:div>
    <w:div w:id="1815295989">
      <w:bodyDiv w:val="1"/>
      <w:marLeft w:val="0"/>
      <w:marRight w:val="0"/>
      <w:marTop w:val="0"/>
      <w:marBottom w:val="0"/>
      <w:divBdr>
        <w:top w:val="none" w:sz="0" w:space="0" w:color="auto"/>
        <w:left w:val="none" w:sz="0" w:space="0" w:color="auto"/>
        <w:bottom w:val="none" w:sz="0" w:space="0" w:color="auto"/>
        <w:right w:val="none" w:sz="0" w:space="0" w:color="auto"/>
      </w:divBdr>
    </w:div>
    <w:div w:id="1820993077">
      <w:bodyDiv w:val="1"/>
      <w:marLeft w:val="0"/>
      <w:marRight w:val="0"/>
      <w:marTop w:val="0"/>
      <w:marBottom w:val="0"/>
      <w:divBdr>
        <w:top w:val="none" w:sz="0" w:space="0" w:color="auto"/>
        <w:left w:val="none" w:sz="0" w:space="0" w:color="auto"/>
        <w:bottom w:val="none" w:sz="0" w:space="0" w:color="auto"/>
        <w:right w:val="none" w:sz="0" w:space="0" w:color="auto"/>
      </w:divBdr>
    </w:div>
    <w:div w:id="1851018824">
      <w:bodyDiv w:val="1"/>
      <w:marLeft w:val="0"/>
      <w:marRight w:val="0"/>
      <w:marTop w:val="0"/>
      <w:marBottom w:val="0"/>
      <w:divBdr>
        <w:top w:val="none" w:sz="0" w:space="0" w:color="auto"/>
        <w:left w:val="none" w:sz="0" w:space="0" w:color="auto"/>
        <w:bottom w:val="none" w:sz="0" w:space="0" w:color="auto"/>
        <w:right w:val="none" w:sz="0" w:space="0" w:color="auto"/>
      </w:divBdr>
    </w:div>
    <w:div w:id="1868980991">
      <w:bodyDiv w:val="1"/>
      <w:marLeft w:val="0"/>
      <w:marRight w:val="0"/>
      <w:marTop w:val="0"/>
      <w:marBottom w:val="0"/>
      <w:divBdr>
        <w:top w:val="none" w:sz="0" w:space="0" w:color="auto"/>
        <w:left w:val="none" w:sz="0" w:space="0" w:color="auto"/>
        <w:bottom w:val="none" w:sz="0" w:space="0" w:color="auto"/>
        <w:right w:val="none" w:sz="0" w:space="0" w:color="auto"/>
      </w:divBdr>
    </w:div>
    <w:div w:id="1893341785">
      <w:bodyDiv w:val="1"/>
      <w:marLeft w:val="0"/>
      <w:marRight w:val="0"/>
      <w:marTop w:val="0"/>
      <w:marBottom w:val="0"/>
      <w:divBdr>
        <w:top w:val="none" w:sz="0" w:space="0" w:color="auto"/>
        <w:left w:val="none" w:sz="0" w:space="0" w:color="auto"/>
        <w:bottom w:val="none" w:sz="0" w:space="0" w:color="auto"/>
        <w:right w:val="none" w:sz="0" w:space="0" w:color="auto"/>
      </w:divBdr>
    </w:div>
    <w:div w:id="1894391424">
      <w:bodyDiv w:val="1"/>
      <w:marLeft w:val="0"/>
      <w:marRight w:val="0"/>
      <w:marTop w:val="0"/>
      <w:marBottom w:val="0"/>
      <w:divBdr>
        <w:top w:val="none" w:sz="0" w:space="0" w:color="auto"/>
        <w:left w:val="none" w:sz="0" w:space="0" w:color="auto"/>
        <w:bottom w:val="none" w:sz="0" w:space="0" w:color="auto"/>
        <w:right w:val="none" w:sz="0" w:space="0" w:color="auto"/>
      </w:divBdr>
    </w:div>
    <w:div w:id="1897274682">
      <w:bodyDiv w:val="1"/>
      <w:marLeft w:val="0"/>
      <w:marRight w:val="0"/>
      <w:marTop w:val="0"/>
      <w:marBottom w:val="0"/>
      <w:divBdr>
        <w:top w:val="none" w:sz="0" w:space="0" w:color="auto"/>
        <w:left w:val="none" w:sz="0" w:space="0" w:color="auto"/>
        <w:bottom w:val="none" w:sz="0" w:space="0" w:color="auto"/>
        <w:right w:val="none" w:sz="0" w:space="0" w:color="auto"/>
      </w:divBdr>
    </w:div>
    <w:div w:id="1897281351">
      <w:bodyDiv w:val="1"/>
      <w:marLeft w:val="0"/>
      <w:marRight w:val="0"/>
      <w:marTop w:val="0"/>
      <w:marBottom w:val="0"/>
      <w:divBdr>
        <w:top w:val="none" w:sz="0" w:space="0" w:color="auto"/>
        <w:left w:val="none" w:sz="0" w:space="0" w:color="auto"/>
        <w:bottom w:val="none" w:sz="0" w:space="0" w:color="auto"/>
        <w:right w:val="none" w:sz="0" w:space="0" w:color="auto"/>
      </w:divBdr>
      <w:divsChild>
        <w:div w:id="430010929">
          <w:marLeft w:val="0"/>
          <w:marRight w:val="0"/>
          <w:marTop w:val="0"/>
          <w:marBottom w:val="0"/>
          <w:divBdr>
            <w:top w:val="none" w:sz="0" w:space="0" w:color="auto"/>
            <w:left w:val="none" w:sz="0" w:space="0" w:color="auto"/>
            <w:bottom w:val="none" w:sz="0" w:space="0" w:color="auto"/>
            <w:right w:val="none" w:sz="0" w:space="0" w:color="auto"/>
          </w:divBdr>
          <w:divsChild>
            <w:div w:id="152643641">
              <w:marLeft w:val="0"/>
              <w:marRight w:val="0"/>
              <w:marTop w:val="0"/>
              <w:marBottom w:val="0"/>
              <w:divBdr>
                <w:top w:val="none" w:sz="0" w:space="0" w:color="auto"/>
                <w:left w:val="none" w:sz="0" w:space="0" w:color="auto"/>
                <w:bottom w:val="none" w:sz="0" w:space="0" w:color="auto"/>
                <w:right w:val="none" w:sz="0" w:space="0" w:color="auto"/>
              </w:divBdr>
              <w:divsChild>
                <w:div w:id="1163207616">
                  <w:marLeft w:val="0"/>
                  <w:marRight w:val="0"/>
                  <w:marTop w:val="0"/>
                  <w:marBottom w:val="0"/>
                  <w:divBdr>
                    <w:top w:val="none" w:sz="0" w:space="0" w:color="auto"/>
                    <w:left w:val="none" w:sz="0" w:space="0" w:color="auto"/>
                    <w:bottom w:val="none" w:sz="0" w:space="0" w:color="auto"/>
                    <w:right w:val="none" w:sz="0" w:space="0" w:color="auto"/>
                  </w:divBdr>
                  <w:divsChild>
                    <w:div w:id="660430413">
                      <w:marLeft w:val="0"/>
                      <w:marRight w:val="0"/>
                      <w:marTop w:val="0"/>
                      <w:marBottom w:val="0"/>
                      <w:divBdr>
                        <w:top w:val="none" w:sz="0" w:space="0" w:color="auto"/>
                        <w:left w:val="none" w:sz="0" w:space="0" w:color="auto"/>
                        <w:bottom w:val="none" w:sz="0" w:space="0" w:color="auto"/>
                        <w:right w:val="none" w:sz="0" w:space="0" w:color="auto"/>
                      </w:divBdr>
                      <w:divsChild>
                        <w:div w:id="15800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601416">
      <w:bodyDiv w:val="1"/>
      <w:marLeft w:val="0"/>
      <w:marRight w:val="0"/>
      <w:marTop w:val="0"/>
      <w:marBottom w:val="0"/>
      <w:divBdr>
        <w:top w:val="none" w:sz="0" w:space="0" w:color="auto"/>
        <w:left w:val="none" w:sz="0" w:space="0" w:color="auto"/>
        <w:bottom w:val="none" w:sz="0" w:space="0" w:color="auto"/>
        <w:right w:val="none" w:sz="0" w:space="0" w:color="auto"/>
      </w:divBdr>
      <w:divsChild>
        <w:div w:id="1723483664">
          <w:marLeft w:val="0"/>
          <w:marRight w:val="0"/>
          <w:marTop w:val="0"/>
          <w:marBottom w:val="0"/>
          <w:divBdr>
            <w:top w:val="none" w:sz="0" w:space="0" w:color="auto"/>
            <w:left w:val="none" w:sz="0" w:space="0" w:color="auto"/>
            <w:bottom w:val="none" w:sz="0" w:space="0" w:color="auto"/>
            <w:right w:val="none" w:sz="0" w:space="0" w:color="auto"/>
          </w:divBdr>
          <w:divsChild>
            <w:div w:id="1710103727">
              <w:marLeft w:val="0"/>
              <w:marRight w:val="0"/>
              <w:marTop w:val="0"/>
              <w:marBottom w:val="0"/>
              <w:divBdr>
                <w:top w:val="none" w:sz="0" w:space="0" w:color="auto"/>
                <w:left w:val="none" w:sz="0" w:space="0" w:color="auto"/>
                <w:bottom w:val="none" w:sz="0" w:space="0" w:color="auto"/>
                <w:right w:val="none" w:sz="0" w:space="0" w:color="auto"/>
              </w:divBdr>
              <w:divsChild>
                <w:div w:id="1513765671">
                  <w:marLeft w:val="0"/>
                  <w:marRight w:val="0"/>
                  <w:marTop w:val="0"/>
                  <w:marBottom w:val="0"/>
                  <w:divBdr>
                    <w:top w:val="none" w:sz="0" w:space="0" w:color="auto"/>
                    <w:left w:val="none" w:sz="0" w:space="0" w:color="auto"/>
                    <w:bottom w:val="none" w:sz="0" w:space="0" w:color="auto"/>
                    <w:right w:val="none" w:sz="0" w:space="0" w:color="auto"/>
                  </w:divBdr>
                  <w:divsChild>
                    <w:div w:id="844132048">
                      <w:marLeft w:val="0"/>
                      <w:marRight w:val="0"/>
                      <w:marTop w:val="0"/>
                      <w:marBottom w:val="0"/>
                      <w:divBdr>
                        <w:top w:val="none" w:sz="0" w:space="0" w:color="auto"/>
                        <w:left w:val="none" w:sz="0" w:space="0" w:color="auto"/>
                        <w:bottom w:val="none" w:sz="0" w:space="0" w:color="auto"/>
                        <w:right w:val="none" w:sz="0" w:space="0" w:color="auto"/>
                      </w:divBdr>
                      <w:divsChild>
                        <w:div w:id="2960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644177">
      <w:bodyDiv w:val="1"/>
      <w:marLeft w:val="0"/>
      <w:marRight w:val="0"/>
      <w:marTop w:val="0"/>
      <w:marBottom w:val="0"/>
      <w:divBdr>
        <w:top w:val="none" w:sz="0" w:space="0" w:color="auto"/>
        <w:left w:val="none" w:sz="0" w:space="0" w:color="auto"/>
        <w:bottom w:val="none" w:sz="0" w:space="0" w:color="auto"/>
        <w:right w:val="none" w:sz="0" w:space="0" w:color="auto"/>
      </w:divBdr>
    </w:div>
    <w:div w:id="1918708366">
      <w:bodyDiv w:val="1"/>
      <w:marLeft w:val="0"/>
      <w:marRight w:val="0"/>
      <w:marTop w:val="0"/>
      <w:marBottom w:val="0"/>
      <w:divBdr>
        <w:top w:val="none" w:sz="0" w:space="0" w:color="auto"/>
        <w:left w:val="none" w:sz="0" w:space="0" w:color="auto"/>
        <w:bottom w:val="none" w:sz="0" w:space="0" w:color="auto"/>
        <w:right w:val="none" w:sz="0" w:space="0" w:color="auto"/>
      </w:divBdr>
    </w:div>
    <w:div w:id="1921209005">
      <w:bodyDiv w:val="1"/>
      <w:marLeft w:val="0"/>
      <w:marRight w:val="0"/>
      <w:marTop w:val="0"/>
      <w:marBottom w:val="0"/>
      <w:divBdr>
        <w:top w:val="none" w:sz="0" w:space="0" w:color="auto"/>
        <w:left w:val="none" w:sz="0" w:space="0" w:color="auto"/>
        <w:bottom w:val="none" w:sz="0" w:space="0" w:color="auto"/>
        <w:right w:val="none" w:sz="0" w:space="0" w:color="auto"/>
      </w:divBdr>
    </w:div>
    <w:div w:id="1925912463">
      <w:bodyDiv w:val="1"/>
      <w:marLeft w:val="0"/>
      <w:marRight w:val="0"/>
      <w:marTop w:val="0"/>
      <w:marBottom w:val="0"/>
      <w:divBdr>
        <w:top w:val="none" w:sz="0" w:space="0" w:color="auto"/>
        <w:left w:val="none" w:sz="0" w:space="0" w:color="auto"/>
        <w:bottom w:val="none" w:sz="0" w:space="0" w:color="auto"/>
        <w:right w:val="none" w:sz="0" w:space="0" w:color="auto"/>
      </w:divBdr>
    </w:div>
    <w:div w:id="1964339424">
      <w:bodyDiv w:val="1"/>
      <w:marLeft w:val="0"/>
      <w:marRight w:val="0"/>
      <w:marTop w:val="0"/>
      <w:marBottom w:val="0"/>
      <w:divBdr>
        <w:top w:val="none" w:sz="0" w:space="0" w:color="auto"/>
        <w:left w:val="none" w:sz="0" w:space="0" w:color="auto"/>
        <w:bottom w:val="none" w:sz="0" w:space="0" w:color="auto"/>
        <w:right w:val="none" w:sz="0" w:space="0" w:color="auto"/>
      </w:divBdr>
    </w:div>
    <w:div w:id="1964463319">
      <w:bodyDiv w:val="1"/>
      <w:marLeft w:val="0"/>
      <w:marRight w:val="0"/>
      <w:marTop w:val="0"/>
      <w:marBottom w:val="0"/>
      <w:divBdr>
        <w:top w:val="none" w:sz="0" w:space="0" w:color="auto"/>
        <w:left w:val="none" w:sz="0" w:space="0" w:color="auto"/>
        <w:bottom w:val="none" w:sz="0" w:space="0" w:color="auto"/>
        <w:right w:val="none" w:sz="0" w:space="0" w:color="auto"/>
      </w:divBdr>
    </w:div>
    <w:div w:id="1986666354">
      <w:bodyDiv w:val="1"/>
      <w:marLeft w:val="0"/>
      <w:marRight w:val="0"/>
      <w:marTop w:val="0"/>
      <w:marBottom w:val="0"/>
      <w:divBdr>
        <w:top w:val="none" w:sz="0" w:space="0" w:color="auto"/>
        <w:left w:val="none" w:sz="0" w:space="0" w:color="auto"/>
        <w:bottom w:val="none" w:sz="0" w:space="0" w:color="auto"/>
        <w:right w:val="none" w:sz="0" w:space="0" w:color="auto"/>
      </w:divBdr>
    </w:div>
    <w:div w:id="2014986339">
      <w:bodyDiv w:val="1"/>
      <w:marLeft w:val="0"/>
      <w:marRight w:val="0"/>
      <w:marTop w:val="0"/>
      <w:marBottom w:val="0"/>
      <w:divBdr>
        <w:top w:val="none" w:sz="0" w:space="0" w:color="auto"/>
        <w:left w:val="none" w:sz="0" w:space="0" w:color="auto"/>
        <w:bottom w:val="none" w:sz="0" w:space="0" w:color="auto"/>
        <w:right w:val="none" w:sz="0" w:space="0" w:color="auto"/>
      </w:divBdr>
    </w:div>
    <w:div w:id="2017028851">
      <w:bodyDiv w:val="1"/>
      <w:marLeft w:val="0"/>
      <w:marRight w:val="0"/>
      <w:marTop w:val="0"/>
      <w:marBottom w:val="0"/>
      <w:divBdr>
        <w:top w:val="none" w:sz="0" w:space="0" w:color="auto"/>
        <w:left w:val="none" w:sz="0" w:space="0" w:color="auto"/>
        <w:bottom w:val="none" w:sz="0" w:space="0" w:color="auto"/>
        <w:right w:val="none" w:sz="0" w:space="0" w:color="auto"/>
      </w:divBdr>
    </w:div>
    <w:div w:id="2042970220">
      <w:bodyDiv w:val="1"/>
      <w:marLeft w:val="0"/>
      <w:marRight w:val="0"/>
      <w:marTop w:val="0"/>
      <w:marBottom w:val="0"/>
      <w:divBdr>
        <w:top w:val="none" w:sz="0" w:space="0" w:color="auto"/>
        <w:left w:val="none" w:sz="0" w:space="0" w:color="auto"/>
        <w:bottom w:val="none" w:sz="0" w:space="0" w:color="auto"/>
        <w:right w:val="none" w:sz="0" w:space="0" w:color="auto"/>
      </w:divBdr>
    </w:div>
    <w:div w:id="2053529844">
      <w:bodyDiv w:val="1"/>
      <w:marLeft w:val="0"/>
      <w:marRight w:val="0"/>
      <w:marTop w:val="0"/>
      <w:marBottom w:val="0"/>
      <w:divBdr>
        <w:top w:val="none" w:sz="0" w:space="0" w:color="auto"/>
        <w:left w:val="none" w:sz="0" w:space="0" w:color="auto"/>
        <w:bottom w:val="none" w:sz="0" w:space="0" w:color="auto"/>
        <w:right w:val="none" w:sz="0" w:space="0" w:color="auto"/>
      </w:divBdr>
    </w:div>
    <w:div w:id="2059746178">
      <w:bodyDiv w:val="1"/>
      <w:marLeft w:val="0"/>
      <w:marRight w:val="0"/>
      <w:marTop w:val="0"/>
      <w:marBottom w:val="0"/>
      <w:divBdr>
        <w:top w:val="none" w:sz="0" w:space="0" w:color="auto"/>
        <w:left w:val="none" w:sz="0" w:space="0" w:color="auto"/>
        <w:bottom w:val="none" w:sz="0" w:space="0" w:color="auto"/>
        <w:right w:val="none" w:sz="0" w:space="0" w:color="auto"/>
      </w:divBdr>
    </w:div>
    <w:div w:id="2121099952">
      <w:bodyDiv w:val="1"/>
      <w:marLeft w:val="0"/>
      <w:marRight w:val="0"/>
      <w:marTop w:val="0"/>
      <w:marBottom w:val="0"/>
      <w:divBdr>
        <w:top w:val="none" w:sz="0" w:space="0" w:color="auto"/>
        <w:left w:val="none" w:sz="0" w:space="0" w:color="auto"/>
        <w:bottom w:val="none" w:sz="0" w:space="0" w:color="auto"/>
        <w:right w:val="none" w:sz="0" w:space="0" w:color="auto"/>
      </w:divBdr>
    </w:div>
    <w:div w:id="2137288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31.svg"/><Relationship Id="rId21" Type="http://schemas.openxmlformats.org/officeDocument/2006/relationships/image" Target="media/image13.sv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42.svg"/><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image" Target="media/image60.svg"/><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21.svg"/><Relationship Id="rId11" Type="http://schemas.openxmlformats.org/officeDocument/2006/relationships/image" Target="media/image3.sv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29.svg"/><Relationship Id="rId40" Type="http://schemas.openxmlformats.org/officeDocument/2006/relationships/image" Target="media/image17.png"/><Relationship Id="rId45" Type="http://schemas.openxmlformats.org/officeDocument/2006/relationships/image" Target="media/image37.svg"/><Relationship Id="rId53" Type="http://schemas.openxmlformats.org/officeDocument/2006/relationships/image" Target="media/image24.png"/><Relationship Id="rId58" Type="http://schemas.openxmlformats.org/officeDocument/2006/relationships/image" Target="media/image50.svg"/><Relationship Id="rId66" Type="http://schemas.openxmlformats.org/officeDocument/2006/relationships/image" Target="media/image58.sv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image" Target="media/image23.svg"/><Relationship Id="rId44" Type="http://schemas.openxmlformats.org/officeDocument/2006/relationships/image" Target="media/image19.png"/><Relationship Id="rId52" Type="http://schemas.openxmlformats.org/officeDocument/2006/relationships/image" Target="media/image44.svg"/><Relationship Id="rId60" Type="http://schemas.openxmlformats.org/officeDocument/2006/relationships/image" Target="media/image52.svg"/><Relationship Id="rId65" Type="http://schemas.openxmlformats.org/officeDocument/2006/relationships/image" Target="media/image30.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9.svg"/><Relationship Id="rId30" Type="http://schemas.openxmlformats.org/officeDocument/2006/relationships/image" Target="media/image12.png"/><Relationship Id="rId35" Type="http://schemas.openxmlformats.org/officeDocument/2006/relationships/image" Target="media/image27.svg"/><Relationship Id="rId43" Type="http://schemas.openxmlformats.org/officeDocument/2006/relationships/image" Target="media/image35.svg"/><Relationship Id="rId48" Type="http://schemas.openxmlformats.org/officeDocument/2006/relationships/image" Target="media/image40.svg"/><Relationship Id="rId56" Type="http://schemas.openxmlformats.org/officeDocument/2006/relationships/image" Target="media/image48.svg"/><Relationship Id="rId64" Type="http://schemas.openxmlformats.org/officeDocument/2006/relationships/image" Target="media/image56.svg"/><Relationship Id="rId69"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64.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33.svg"/><Relationship Id="rId54" Type="http://schemas.openxmlformats.org/officeDocument/2006/relationships/image" Target="media/image46.svg"/><Relationship Id="rId62" Type="http://schemas.openxmlformats.org/officeDocument/2006/relationships/image" Target="media/image54.svg"/><Relationship Id="rId70" Type="http://schemas.openxmlformats.org/officeDocument/2006/relationships/image" Target="media/image62.sv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1D9B7-F0C7-46B9-9098-BD997C471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29</Pages>
  <Words>4811</Words>
  <Characters>27424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Churchill Retirement Living</vt:lpstr>
    </vt:vector>
  </TitlesOfParts>
  <Company>Hewlett-Packard Company</Company>
  <LinksUpToDate>false</LinksUpToDate>
  <CharactersWithSpaces>32171</CharactersWithSpaces>
  <SharedDoc>false</SharedDoc>
  <HLinks>
    <vt:vector size="114" baseType="variant">
      <vt:variant>
        <vt:i4>1769533</vt:i4>
      </vt:variant>
      <vt:variant>
        <vt:i4>62</vt:i4>
      </vt:variant>
      <vt:variant>
        <vt:i4>0</vt:i4>
      </vt:variant>
      <vt:variant>
        <vt:i4>5</vt:i4>
      </vt:variant>
      <vt:variant>
        <vt:lpwstr/>
      </vt:variant>
      <vt:variant>
        <vt:lpwstr>_Toc353454899</vt:lpwstr>
      </vt:variant>
      <vt:variant>
        <vt:i4>1310781</vt:i4>
      </vt:variant>
      <vt:variant>
        <vt:i4>56</vt:i4>
      </vt:variant>
      <vt:variant>
        <vt:i4>0</vt:i4>
      </vt:variant>
      <vt:variant>
        <vt:i4>5</vt:i4>
      </vt:variant>
      <vt:variant>
        <vt:lpwstr/>
      </vt:variant>
      <vt:variant>
        <vt:lpwstr>_Toc353454869</vt:lpwstr>
      </vt:variant>
      <vt:variant>
        <vt:i4>1310781</vt:i4>
      </vt:variant>
      <vt:variant>
        <vt:i4>53</vt:i4>
      </vt:variant>
      <vt:variant>
        <vt:i4>0</vt:i4>
      </vt:variant>
      <vt:variant>
        <vt:i4>5</vt:i4>
      </vt:variant>
      <vt:variant>
        <vt:lpwstr/>
      </vt:variant>
      <vt:variant>
        <vt:lpwstr>_Toc353454868</vt:lpwstr>
      </vt:variant>
      <vt:variant>
        <vt:i4>1310781</vt:i4>
      </vt:variant>
      <vt:variant>
        <vt:i4>50</vt:i4>
      </vt:variant>
      <vt:variant>
        <vt:i4>0</vt:i4>
      </vt:variant>
      <vt:variant>
        <vt:i4>5</vt:i4>
      </vt:variant>
      <vt:variant>
        <vt:lpwstr/>
      </vt:variant>
      <vt:variant>
        <vt:lpwstr>_Toc353454866</vt:lpwstr>
      </vt:variant>
      <vt:variant>
        <vt:i4>1310781</vt:i4>
      </vt:variant>
      <vt:variant>
        <vt:i4>47</vt:i4>
      </vt:variant>
      <vt:variant>
        <vt:i4>0</vt:i4>
      </vt:variant>
      <vt:variant>
        <vt:i4>5</vt:i4>
      </vt:variant>
      <vt:variant>
        <vt:lpwstr/>
      </vt:variant>
      <vt:variant>
        <vt:lpwstr>_Toc353454865</vt:lpwstr>
      </vt:variant>
      <vt:variant>
        <vt:i4>1310781</vt:i4>
      </vt:variant>
      <vt:variant>
        <vt:i4>44</vt:i4>
      </vt:variant>
      <vt:variant>
        <vt:i4>0</vt:i4>
      </vt:variant>
      <vt:variant>
        <vt:i4>5</vt:i4>
      </vt:variant>
      <vt:variant>
        <vt:lpwstr/>
      </vt:variant>
      <vt:variant>
        <vt:lpwstr>_Toc353454865</vt:lpwstr>
      </vt:variant>
      <vt:variant>
        <vt:i4>1310781</vt:i4>
      </vt:variant>
      <vt:variant>
        <vt:i4>41</vt:i4>
      </vt:variant>
      <vt:variant>
        <vt:i4>0</vt:i4>
      </vt:variant>
      <vt:variant>
        <vt:i4>5</vt:i4>
      </vt:variant>
      <vt:variant>
        <vt:lpwstr/>
      </vt:variant>
      <vt:variant>
        <vt:lpwstr>_Toc353454865</vt:lpwstr>
      </vt:variant>
      <vt:variant>
        <vt:i4>1310781</vt:i4>
      </vt:variant>
      <vt:variant>
        <vt:i4>38</vt:i4>
      </vt:variant>
      <vt:variant>
        <vt:i4>0</vt:i4>
      </vt:variant>
      <vt:variant>
        <vt:i4>5</vt:i4>
      </vt:variant>
      <vt:variant>
        <vt:lpwstr/>
      </vt:variant>
      <vt:variant>
        <vt:lpwstr>_Toc353454864</vt:lpwstr>
      </vt:variant>
      <vt:variant>
        <vt:i4>1310781</vt:i4>
      </vt:variant>
      <vt:variant>
        <vt:i4>35</vt:i4>
      </vt:variant>
      <vt:variant>
        <vt:i4>0</vt:i4>
      </vt:variant>
      <vt:variant>
        <vt:i4>5</vt:i4>
      </vt:variant>
      <vt:variant>
        <vt:lpwstr/>
      </vt:variant>
      <vt:variant>
        <vt:lpwstr>_Toc353454863</vt:lpwstr>
      </vt:variant>
      <vt:variant>
        <vt:i4>1310781</vt:i4>
      </vt:variant>
      <vt:variant>
        <vt:i4>32</vt:i4>
      </vt:variant>
      <vt:variant>
        <vt:i4>0</vt:i4>
      </vt:variant>
      <vt:variant>
        <vt:i4>5</vt:i4>
      </vt:variant>
      <vt:variant>
        <vt:lpwstr/>
      </vt:variant>
      <vt:variant>
        <vt:lpwstr>_Toc353454863</vt:lpwstr>
      </vt:variant>
      <vt:variant>
        <vt:i4>1310781</vt:i4>
      </vt:variant>
      <vt:variant>
        <vt:i4>29</vt:i4>
      </vt:variant>
      <vt:variant>
        <vt:i4>0</vt:i4>
      </vt:variant>
      <vt:variant>
        <vt:i4>5</vt:i4>
      </vt:variant>
      <vt:variant>
        <vt:lpwstr/>
      </vt:variant>
      <vt:variant>
        <vt:lpwstr>_Toc353454863</vt:lpwstr>
      </vt:variant>
      <vt:variant>
        <vt:i4>1310781</vt:i4>
      </vt:variant>
      <vt:variant>
        <vt:i4>26</vt:i4>
      </vt:variant>
      <vt:variant>
        <vt:i4>0</vt:i4>
      </vt:variant>
      <vt:variant>
        <vt:i4>5</vt:i4>
      </vt:variant>
      <vt:variant>
        <vt:lpwstr/>
      </vt:variant>
      <vt:variant>
        <vt:lpwstr>_Toc353454863</vt:lpwstr>
      </vt:variant>
      <vt:variant>
        <vt:i4>1310781</vt:i4>
      </vt:variant>
      <vt:variant>
        <vt:i4>23</vt:i4>
      </vt:variant>
      <vt:variant>
        <vt:i4>0</vt:i4>
      </vt:variant>
      <vt:variant>
        <vt:i4>5</vt:i4>
      </vt:variant>
      <vt:variant>
        <vt:lpwstr/>
      </vt:variant>
      <vt:variant>
        <vt:lpwstr>_Toc353454863</vt:lpwstr>
      </vt:variant>
      <vt:variant>
        <vt:i4>1310781</vt:i4>
      </vt:variant>
      <vt:variant>
        <vt:i4>20</vt:i4>
      </vt:variant>
      <vt:variant>
        <vt:i4>0</vt:i4>
      </vt:variant>
      <vt:variant>
        <vt:i4>5</vt:i4>
      </vt:variant>
      <vt:variant>
        <vt:lpwstr/>
      </vt:variant>
      <vt:variant>
        <vt:lpwstr>_Toc353454863</vt:lpwstr>
      </vt:variant>
      <vt:variant>
        <vt:i4>1310781</vt:i4>
      </vt:variant>
      <vt:variant>
        <vt:i4>17</vt:i4>
      </vt:variant>
      <vt:variant>
        <vt:i4>0</vt:i4>
      </vt:variant>
      <vt:variant>
        <vt:i4>5</vt:i4>
      </vt:variant>
      <vt:variant>
        <vt:lpwstr/>
      </vt:variant>
      <vt:variant>
        <vt:lpwstr>_Toc353454863</vt:lpwstr>
      </vt:variant>
      <vt:variant>
        <vt:i4>1310781</vt:i4>
      </vt:variant>
      <vt:variant>
        <vt:i4>14</vt:i4>
      </vt:variant>
      <vt:variant>
        <vt:i4>0</vt:i4>
      </vt:variant>
      <vt:variant>
        <vt:i4>5</vt:i4>
      </vt:variant>
      <vt:variant>
        <vt:lpwstr/>
      </vt:variant>
      <vt:variant>
        <vt:lpwstr>_Toc353454863</vt:lpwstr>
      </vt:variant>
      <vt:variant>
        <vt:i4>1310781</vt:i4>
      </vt:variant>
      <vt:variant>
        <vt:i4>8</vt:i4>
      </vt:variant>
      <vt:variant>
        <vt:i4>0</vt:i4>
      </vt:variant>
      <vt:variant>
        <vt:i4>5</vt:i4>
      </vt:variant>
      <vt:variant>
        <vt:lpwstr/>
      </vt:variant>
      <vt:variant>
        <vt:lpwstr>_Toc353454862</vt:lpwstr>
      </vt:variant>
      <vt:variant>
        <vt:i4>1310781</vt:i4>
      </vt:variant>
      <vt:variant>
        <vt:i4>5</vt:i4>
      </vt:variant>
      <vt:variant>
        <vt:i4>0</vt:i4>
      </vt:variant>
      <vt:variant>
        <vt:i4>5</vt:i4>
      </vt:variant>
      <vt:variant>
        <vt:lpwstr/>
      </vt:variant>
      <vt:variant>
        <vt:lpwstr>_Toc353454861</vt:lpwstr>
      </vt:variant>
      <vt:variant>
        <vt:i4>1310781</vt:i4>
      </vt:variant>
      <vt:variant>
        <vt:i4>2</vt:i4>
      </vt:variant>
      <vt:variant>
        <vt:i4>0</vt:i4>
      </vt:variant>
      <vt:variant>
        <vt:i4>5</vt:i4>
      </vt:variant>
      <vt:variant>
        <vt:lpwstr/>
      </vt:variant>
      <vt:variant>
        <vt:lpwstr>_Toc353454860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Churchill Retirement Living</dc:title>
  <dc:creator>PCP Market Research</dc:creator>
  <cp:keywords>Advertising Research</cp:keywords>
  <cp:lastModifiedBy>Owner</cp:lastModifiedBy>
  <cp:revision>12</cp:revision>
  <cp:lastPrinted>2021-05-10T09:26:00Z</cp:lastPrinted>
  <dcterms:created xsi:type="dcterms:W3CDTF">2024-02-08T10:22:00Z</dcterms:created>
  <dcterms:modified xsi:type="dcterms:W3CDTF">2024-02-08T19:58:00Z</dcterms:modified>
</cp:coreProperties>
</file>